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53845">
      <w:pPr>
        <w:pStyle w:val="13"/>
      </w:pPr>
      <w:r>
        <w:t>Kali Linux Nessus 完整使用与漏洞修复手册</w:t>
      </w:r>
    </w:p>
    <w:p w14:paraId="5BF52C8D">
      <w:pPr>
        <w:pStyle w:val="2"/>
      </w:pPr>
      <w:bookmarkStart w:id="0" w:name="heading_0"/>
      <w:r>
        <w:t>前言</w:t>
      </w:r>
      <w:bookmarkEnd w:id="0"/>
    </w:p>
    <w:p w14:paraId="49285C8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本手册适用于Kali Linux 2023+系统，详细介绍Nessus（漏洞扫描工具）的安装、配置、基础使用，以及扫描结果分析、漏洞修复与安全加固全流程。手册兼顾入门操作与实用技巧，适合网络安全学习者、运维人员使用。</w:t>
      </w:r>
    </w:p>
    <w:p w14:paraId="6B6A68F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⚠️ 法律提示：Nessus仅可用于授权测试环境（如个人搭建的测试靶机、企业内部授权资产），严禁未经许可扫描外部网络、他人服务器或未授权资产，违规使用将承担相应法律责任。</w:t>
      </w:r>
    </w:p>
    <w:p w14:paraId="770FA9AE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1" w:name="heading_1"/>
      <w:r>
        <w:t>Nessus 简介与安装</w:t>
      </w:r>
      <w:bookmarkEnd w:id="1"/>
    </w:p>
    <w:p w14:paraId="3FC42E60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bookmarkStart w:id="2" w:name="heading_2"/>
      <w:r>
        <w:t>Nessus 简介</w:t>
      </w:r>
      <w:bookmarkEnd w:id="2"/>
    </w:p>
    <w:p w14:paraId="0831865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是Tenable公司开发的全球主流漏洞扫描工具，支持对网络设备、服务器、Web应用、数据库等进行全面的漏洞检测、配置审计与合规检查，可精准识别高危漏洞、弱口令、配置不当等安全风险，并提供详细的修复建议。</w:t>
      </w:r>
    </w:p>
    <w:p w14:paraId="277D484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常用版本说明：</w:t>
      </w:r>
    </w:p>
    <w:p w14:paraId="4B7CD76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 Essentials（免费版）：最多支持扫描16个IP地址，适合个人学习、小型测试环境使用，功能满足基础漏洞扫描需求。</w:t>
      </w:r>
    </w:p>
    <w:p w14:paraId="00A838C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 Professional（专业版）：无IP扫描限制，包含高级扫描策略、自定义插件、批量管理等功能，需付费，学生可申请教育授权。</w:t>
      </w:r>
    </w:p>
    <w:p w14:paraId="3F702C55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bookmarkStart w:id="3" w:name="heading_3"/>
      <w:r>
        <w:t>安装前准备</w:t>
      </w:r>
      <w:bookmarkEnd w:id="3"/>
    </w:p>
    <w:p w14:paraId="2416DFB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确保Kali系统满足以下条件，避免安装失败或功能异常：</w:t>
      </w:r>
    </w:p>
    <w:p w14:paraId="1C23E8C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系统要求：Kali Linux 2023+（64位），内存≥4GB，磁盘剩余空间≥10GB（插件下载需占用较多空间）。</w:t>
      </w:r>
    </w:p>
    <w:p w14:paraId="13C5C1E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网络要求：可正常访问Tenable官网（https://www.tenable.com），用于下载安装包、获取激活码、同步插件。</w:t>
      </w:r>
    </w:p>
    <w:p w14:paraId="0AE5526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前置操作：注册Tenable账号，获取Nessus Essentials免费激活码（访问https://www.tenable.com/products/nessus/nessus-essentials，填写邮箱注册，激活码将发送至注册邮箱）。</w:t>
      </w:r>
    </w:p>
    <w:p w14:paraId="748C83E7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bookmarkStart w:id="4" w:name="heading_4"/>
      <w:r>
        <w:t>安装步骤（Kali 2024+ 通用）</w:t>
      </w:r>
      <w:bookmarkEnd w:id="4"/>
    </w:p>
    <w:p w14:paraId="75F2975D">
      <w:pPr>
        <w:pStyle w:val="4"/>
      </w:pPr>
      <w:bookmarkStart w:id="5" w:name="heading_5"/>
      <w:r>
        <w:t>步骤1：下载Nessus安装包</w:t>
      </w:r>
      <w:bookmarkEnd w:id="5"/>
    </w:p>
    <w:p w14:paraId="7A519A2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打开Kali终端，进入下载目录，通过wget命令下载Debian版本安装包（版本以Tenable官网最新为准，可自行替换版本号）：</w:t>
      </w:r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9BB50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CFFAC5">
            <w:pPr>
              <w:bidi w:val="0"/>
            </w:pPr>
            <w:r>
              <w:t>bash</w:t>
            </w:r>
            <w:r>
              <w:br w:type="textWrapping"/>
            </w:r>
            <w:r>
              <w:t># 进入下载目录（默认下载路径）</w:t>
            </w:r>
            <w:r>
              <w:br w:type="textWrapping"/>
            </w:r>
            <w:r>
              <w:t>cd ~/Downloads</w:t>
            </w:r>
            <w:r>
              <w:br w:type="textWrapping"/>
            </w:r>
            <w:r>
              <w:t># 下载最新版Nessus（替换版本号为官网当前最新，示例为10.8.1版本）</w:t>
            </w:r>
            <w:r>
              <w:br w:type="textWrapping"/>
            </w:r>
            <w:r>
              <w:t>wget https://www.tenable.com/downloads/api/v2/pages/nessus/files/Nessus-10.8.1-debian12_amd64.deb</w:t>
            </w:r>
          </w:p>
        </w:tc>
      </w:tr>
    </w:tbl>
    <w:p w14:paraId="47B1D34A">
      <w:pPr>
        <w:pStyle w:val="4"/>
      </w:pPr>
      <w:bookmarkStart w:id="6" w:name="heading_6"/>
      <w:r>
        <w:t>步骤2：安装依赖与Nessus</w:t>
      </w:r>
      <w:bookmarkEnd w:id="6"/>
    </w:p>
    <w:p w14:paraId="689654F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安装前先更新系统依赖，避免因依赖缺失导致安装失败：</w:t>
      </w:r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C718B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EC9E2">
            <w:pPr>
              <w:bidi w:val="0"/>
            </w:pPr>
            <w:r>
              <w:t>bash</w:t>
            </w:r>
            <w:r>
              <w:br w:type="textWrapping"/>
            </w:r>
            <w:r>
              <w:t># 更新系统软件包列表</w:t>
            </w:r>
            <w:r>
              <w:br w:type="textWrapping"/>
            </w:r>
            <w:r>
              <w:t>sudo apt update</w:t>
            </w:r>
            <w:r>
              <w:br w:type="textWrapping"/>
            </w:r>
            <w:r>
              <w:t># 修复缺失依赖（若安装报错，执行此命令）</w:t>
            </w:r>
            <w:r>
              <w:br w:type="textWrapping"/>
            </w:r>
            <w:r>
              <w:t>sudo apt -f install -y</w:t>
            </w:r>
            <w:r>
              <w:br w:type="textWrapping"/>
            </w:r>
            <w:r>
              <w:t># 安装Nessus安装包</w:t>
            </w:r>
            <w:r>
              <w:br w:type="textWrapping"/>
            </w:r>
            <w:r>
              <w:t>sudo dpkg -i Nessus-10.8.1-debian12_amd64.deb</w:t>
            </w:r>
          </w:p>
        </w:tc>
      </w:tr>
    </w:tbl>
    <w:p w14:paraId="156E6E9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若安装成功，终端将提示“设置 Nessus 服务”相关信息；若报错，重新执行“sudo apt -f install -y”修复依赖后，再次安装。</w:t>
      </w:r>
    </w:p>
    <w:p w14:paraId="1E4DD958">
      <w:pPr>
        <w:pStyle w:val="4"/>
      </w:pPr>
      <w:bookmarkStart w:id="7" w:name="heading_7"/>
      <w:r>
        <w:t>步骤3：启动与管理Nessus服务</w:t>
      </w:r>
      <w:bookmarkEnd w:id="7"/>
    </w:p>
    <w:p w14:paraId="44ED515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Nessus安装后需启动服务，才能通过Web界面访问，常用服务管理命令如下：</w:t>
      </w:r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A8C34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01CF56">
            <w:pPr>
              <w:bidi w:val="0"/>
            </w:pPr>
            <w:r>
              <w:t>bash</w:t>
            </w:r>
            <w:r>
              <w:br w:type="textWrapping"/>
            </w:r>
            <w:r>
              <w:t># 启动Nessus服务</w:t>
            </w:r>
            <w:r>
              <w:br w:type="textWrapping"/>
            </w:r>
            <w:r>
              <w:t>sudo systemctl start nessusd</w:t>
            </w:r>
            <w:r>
              <w:br w:type="textWrapping"/>
            </w:r>
            <w:r>
              <w:t># 设置开机自启（避免重启系统后需手动启动）</w:t>
            </w:r>
            <w:r>
              <w:br w:type="textWrapping"/>
            </w:r>
            <w:r>
              <w:t>sudo systemctl enable nessusd</w:t>
            </w:r>
            <w:r>
              <w:br w:type="textWrapping"/>
            </w:r>
            <w:r>
              <w:t># 查看服务运行状态（确认服务正常启动）</w:t>
            </w:r>
            <w:r>
              <w:br w:type="textWrapping"/>
            </w:r>
            <w:r>
              <w:t>sudo systemctl status nessusd</w:t>
            </w:r>
            <w:r>
              <w:br w:type="textWrapping"/>
            </w:r>
            <w:r>
              <w:t># 停止服务（如需卸载或重启时使用）</w:t>
            </w:r>
            <w:r>
              <w:br w:type="textWrapping"/>
            </w:r>
            <w:r>
              <w:t>sudo systemctl stop nessusd</w:t>
            </w:r>
            <w:r>
              <w:br w:type="textWrapping"/>
            </w:r>
            <w:r>
              <w:t># 重启服务（配置修改后生效）</w:t>
            </w:r>
            <w:r>
              <w:br w:type="textWrapping"/>
            </w:r>
            <w:r>
              <w:t>sudo systemctl restart nessusd</w:t>
            </w:r>
          </w:p>
        </w:tc>
      </w:tr>
    </w:tbl>
    <w:p w14:paraId="04EB127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查看服务状态时，若显示“active (running)”，说明服务启动成功。</w:t>
      </w:r>
    </w:p>
    <w:p w14:paraId="7C3641B4">
      <w:pPr>
        <w:pStyle w:val="4"/>
      </w:pPr>
      <w:bookmarkStart w:id="8" w:name="heading_8"/>
      <w:r>
        <w:t>步骤4：Web界面初始化配置</w:t>
      </w:r>
      <w:bookmarkEnd w:id="8"/>
    </w:p>
    <w:p w14:paraId="7B068BC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Nessus主要通过Web界面操作，启动服务后，进行初始化配置：</w:t>
      </w:r>
    </w:p>
    <w:p w14:paraId="2F76F50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打开浏览器，访问地址：https://localhost:8834（Nessus默认端口为8834，采用HTTPS协议）。</w:t>
      </w:r>
    </w:p>
    <w:p w14:paraId="31EFD7C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浏览器提示“证书不安全”（本地测试无需担心），点击「高级」→「继续访问」（不同浏览器操作略有差异，如Chrome点击“高级”→“继续前往localhost（不安全）”）。</w:t>
      </w:r>
    </w:p>
    <w:p w14:paraId="2E31F50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进入初始化页面，选择「Nessus Essentials」（免费版），点击「Continue」。</w:t>
      </w:r>
    </w:p>
    <w:p w14:paraId="6FE2978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输入注册Tenable账号时使用的邮箱，点击「Submit」，系统将验证邮箱并关联激活码。</w:t>
      </w:r>
    </w:p>
    <w:p w14:paraId="21EA1F0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输入邮箱收到的「激活码」，点击「Continue」（若未收到，检查垃圾邮件，或重新申请激活码）。</w:t>
      </w:r>
    </w:p>
    <w:p w14:paraId="183D856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设置Nessus管理员账号和密码（牢记密码，用于登录Web控制台），点击「Continue」。</w:t>
      </w:r>
    </w:p>
    <w:p w14:paraId="066809E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等待插件下载与初始化（约10-30分钟，视网络速度而定，插件下载完成后自动进入登录页面）。</w:t>
      </w:r>
    </w:p>
    <w:p w14:paraId="25F49D39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bookmarkStart w:id="9" w:name="heading_9"/>
      <w:r>
        <w:t>常见安装问题解决</w:t>
      </w:r>
      <w:bookmarkEnd w:id="9"/>
    </w:p>
    <w:p w14:paraId="7934641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问题1：浏览器无法访问https://localhost:8834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解决：① 检查服务是否启动（sudo systemctl status nessusd）；② 放行8834端口（sudo ufw allow 8834/tcp）；③ 清除浏览器缓存，或更换浏览器（如Firefox）。</w:t>
      </w:r>
    </w:p>
    <w:p w14:paraId="0F00D1F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问题2：插件下载慢、下载失败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解决：① 更换网络（如连接手机热点）；② 离线更新插件（从Tenable官网下载插件包，执行命令：/opt/nessus/sbin/nessuscli update 插件包路径）。</w:t>
      </w:r>
    </w:p>
    <w:p w14:paraId="637AE2A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问题3：安装时提示“依赖不足”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解决：执行sudo apt update &amp;&amp; sudo apt -f install -y，修复依赖后重新安装。</w:t>
      </w:r>
    </w:p>
    <w:p w14:paraId="62B67AF3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10" w:name="heading_10"/>
      <w:r>
        <w:t>Nessus 基础使用（扫描操作）</w:t>
      </w:r>
      <w:bookmarkEnd w:id="10"/>
    </w:p>
    <w:p w14:paraId="750FD1FC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11" w:name="heading_11"/>
      <w:r>
        <w:t>登录Web控制台</w:t>
      </w:r>
      <w:bookmarkEnd w:id="11"/>
    </w:p>
    <w:p w14:paraId="663AE80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插件初始化完成后，进入Nessus登录页面，输入初始化时设置的管理员账号和密码，点击「Sign In」，即可进入Nessus主控制台。</w:t>
      </w:r>
    </w:p>
    <w:p w14:paraId="0341054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主控制台主要包含：扫描任务（My Scans）、扫描策略（Policies）、扫描结果（Reports）、系统设置（Settings）等模块。</w:t>
      </w:r>
    </w:p>
    <w:p w14:paraId="47CC1195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12" w:name="heading_12"/>
      <w:r>
        <w:t>新建扫描任务（入门级）</w:t>
      </w:r>
      <w:bookmarkEnd w:id="12"/>
    </w:p>
    <w:p w14:paraId="2BAD9D7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以扫描本地测试靶机（如iwebsec靶场）为例，讲解新建扫描任务的完整流程：</w:t>
      </w:r>
    </w:p>
    <w:p w14:paraId="6BA26B0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点击主控制台右上角「New Scan」，进入扫描模板选择页面。</w:t>
      </w:r>
    </w:p>
    <w:p w14:paraId="09332E3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选择扫描模板（入门推荐「Basic Network Scan」，适用于基础网络漏洞扫描；若需扫描Web应用，可选择「Web Application Scan」）。</w:t>
      </w:r>
    </w:p>
    <w:p w14:paraId="2BDEB81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配置扫描核心参数（*为必填项）：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</w:t>
      </w:r>
    </w:p>
    <w:p w14:paraId="305851B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Name：扫描任务名称（自定义，如「iwebsec靶机扫描」）。</w:t>
      </w:r>
    </w:p>
    <w:p w14:paraId="3A66146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Description：任务描述（可选，如「扫描iwebsec靶机的网络漏洞与中间件漏洞」）。</w:t>
      </w:r>
    </w:p>
    <w:p w14:paraId="26BCF03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Targets：目标IP/网段（支持单IP、CIDR网段、IP段，如iwebsec靶机IP：192.168.1.100，或网段：192.168.1.0/24）。</w:t>
      </w:r>
    </w:p>
    <w:p w14:paraId="1221AD2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Folder：扫描任务保存文件夹（默认「My Scans」，可自定义新建文件夹）。</w:t>
      </w:r>
    </w:p>
    <w:p w14:paraId="225A9D3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（可选）配置凭证：点击「Credentials」选项卡，添加目标主机的SSH（Linux主机）、Windows（SMB）凭证，可提升扫描深度（如检测弱口令、系统配置漏洞），入门阶段可暂不配置。</w:t>
      </w:r>
    </w:p>
    <w:p w14:paraId="1881BB9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点击页面底部「Save」，保存扫描任务。</w:t>
      </w:r>
    </w:p>
    <w:p w14:paraId="2487D02C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启动扫描：在「My Scans」页面，找到新建的扫描任务，点击任务右侧「Launch」，即可启动扫描任务。</w:t>
      </w:r>
    </w:p>
    <w:p w14:paraId="015610C6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13" w:name="heading_13"/>
      <w:r>
        <w:t>查看扫描进度与结果</w:t>
      </w:r>
      <w:bookmarkEnd w:id="13"/>
    </w:p>
    <w:p w14:paraId="18E4A2B3">
      <w:pPr>
        <w:pStyle w:val="4"/>
        <w:numPr>
          <w:ilvl w:val="0"/>
          <w:numId w:val="4"/>
        </w:numPr>
        <w:ind w:left="0" w:leftChars="0" w:firstLine="0" w:firstLineChars="0"/>
        <w:rPr>
          <w:b w:val="0"/>
          <w:bdr w:val="none" w:sz="0" w:space="0"/>
        </w:rPr>
      </w:pPr>
      <w:bookmarkStart w:id="14" w:name="heading_14"/>
      <w:r>
        <w:t>扫描进度查看</w:t>
      </w:r>
      <w:bookmarkEnd w:id="14"/>
    </w:p>
    <w:p w14:paraId="75FD497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扫描启动后，任务状态显示为「Running」，点击任务名称，可查看实时扫描进度，包括：已扫描IP数量、发现的端口、服务、漏洞数量等信息，扫描时间根据目标数量、网络速度而定（单IP扫描约5-10分钟）。</w:t>
      </w:r>
    </w:p>
    <w:p w14:paraId="72DE813E">
      <w:pPr>
        <w:pStyle w:val="4"/>
        <w:numPr>
          <w:ilvl w:val="0"/>
          <w:numId w:val="4"/>
        </w:numPr>
        <w:ind w:left="0" w:leftChars="0" w:firstLine="0" w:firstLineChars="0"/>
        <w:rPr>
          <w:b w:val="0"/>
          <w:bdr w:val="none" w:sz="0" w:space="0"/>
        </w:rPr>
      </w:pPr>
      <w:bookmarkStart w:id="15" w:name="heading_15"/>
      <w:r>
        <w:t>扫描结果查看</w:t>
      </w:r>
      <w:bookmarkEnd w:id="15"/>
    </w:p>
    <w:p w14:paraId="485EF09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当任务状态变为「Completed」，说明扫描完成，点击任务名称进入结果详情页，主要查看以下内容：</w:t>
      </w:r>
    </w:p>
    <w:p w14:paraId="7B222EC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Summary（摘要）：显示漏洞总数、漏洞分级（Critical/High/Medium/Low/Info）、目标主机信息、扫描时间等。</w:t>
      </w:r>
    </w:p>
    <w:p w14:paraId="537519D7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Vulnerabilities（漏洞列表）：按漏洞严重级别排序，点击单个漏洞，可查看漏洞详细信息（如漏洞描述、CVSS评分、影响范围、修复建议）。</w:t>
      </w:r>
    </w:p>
    <w:p w14:paraId="6F87BB6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Hosts（主机列表）：显示所有扫描目标的状态、开放端口、发现的漏洞数量。</w:t>
      </w:r>
    </w:p>
    <w:p w14:paraId="33D80BD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Ports（端口列表）：显示目标主机开放的端口、对应的服务、服务版本。</w:t>
      </w:r>
    </w:p>
    <w:p w14:paraId="305D2E22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16" w:name="heading_16"/>
      <w:r>
        <w:t>扫描报告导出</w:t>
      </w:r>
      <w:bookmarkEnd w:id="16"/>
    </w:p>
    <w:p w14:paraId="5DF4C9C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扫描完成后，可导出报告用于审计、存档或漏洞修复沟通，操作步骤如下：</w:t>
      </w:r>
    </w:p>
    <w:p w14:paraId="6DF8715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进入扫描结果详情页，点击右上角「Export」。</w:t>
      </w:r>
    </w:p>
    <w:p w14:paraId="0EB7C84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选择报告格式（常用格式：PDF、HTML、CSV）：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</w:t>
      </w:r>
    </w:p>
    <w:p w14:paraId="56FA2647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PDF：适合打印、存档，格式规范，包含完整漏洞信息与修复建议。</w:t>
      </w:r>
    </w:p>
    <w:p w14:paraId="324FF42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HTML：可在浏览器中打开，便于在线查看。</w:t>
      </w:r>
    </w:p>
    <w:p w14:paraId="2E94E85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CSV：适合导入表格，便于批量整理漏洞。</w:t>
      </w:r>
    </w:p>
    <w:p w14:paraId="3023AC2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选择报告范围（默认「All Vulnerabilities」，可选择「Filtered Vulnerabilities」筛选特定漏洞）。</w:t>
      </w:r>
    </w:p>
    <w:p w14:paraId="63E394F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点击「Export」，保存报告至本地。</w:t>
      </w:r>
    </w:p>
    <w:p w14:paraId="287EFA16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17" w:name="heading_17"/>
      <w:r>
        <w:t>常用高级操作</w:t>
      </w:r>
      <w:bookmarkEnd w:id="17"/>
    </w:p>
    <w:p w14:paraId="37AF496F">
      <w:pPr>
        <w:pStyle w:val="4"/>
        <w:numPr>
          <w:ilvl w:val="0"/>
          <w:numId w:val="5"/>
        </w:numPr>
        <w:ind w:left="0" w:leftChars="0" w:firstLine="0" w:firstLineChars="0"/>
        <w:rPr>
          <w:b w:val="0"/>
          <w:bdr w:val="none" w:sz="0" w:space="0"/>
        </w:rPr>
      </w:pPr>
      <w:bookmarkStart w:id="18" w:name="heading_18"/>
      <w:r>
        <w:t>自定义扫描策略</w:t>
      </w:r>
      <w:bookmarkEnd w:id="18"/>
    </w:p>
    <w:p w14:paraId="15ACC0E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若基础扫描模板无法满足需求（如只扫描特定漏洞、调整扫描速度），可自定义扫描策略：</w:t>
      </w:r>
    </w:p>
    <w:p w14:paraId="5F60297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点击左侧「Policies」→「New Policy」。</w:t>
      </w:r>
    </w:p>
    <w:p w14:paraId="1CB8260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选择基础模板（如「Advanced Scan」），点击「Continue」。</w:t>
      </w:r>
    </w:p>
    <w:p w14:paraId="4D4ED77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配置策略参数：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</w:t>
      </w:r>
    </w:p>
    <w:p w14:paraId="6160029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Plugins（插件）：启用/禁用特定漏洞插件（如只勾选「Web漏洞」「系统漏洞」相关插件）。</w:t>
      </w:r>
    </w:p>
    <w:p w14:paraId="183E0CF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Settings（设置）：调整扫描速度（如「Slow」适合脆弱目标，「Fast」适合稳定目标）、端口范围（如只扫描常用端口1-10000）、超时时间。</w:t>
      </w:r>
    </w:p>
    <w:p w14:paraId="572D6F8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Credentials（凭证）：预设常用主机凭证，避免每次扫描重复配置。</w:t>
      </w:r>
    </w:p>
    <w:p w14:paraId="2F72154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点击「Save」，保存自定义策略，新建扫描时可选择该策略。</w:t>
      </w:r>
    </w:p>
    <w:p w14:paraId="07F10E73">
      <w:pPr>
        <w:pStyle w:val="4"/>
        <w:numPr>
          <w:ilvl w:val="0"/>
          <w:numId w:val="5"/>
        </w:numPr>
        <w:ind w:left="0" w:leftChars="0" w:firstLine="0" w:firstLineChars="0"/>
        <w:rPr>
          <w:b w:val="0"/>
          <w:bdr w:val="none" w:sz="0" w:space="0"/>
        </w:rPr>
      </w:pPr>
      <w:bookmarkStart w:id="19" w:name="heading_19"/>
      <w:r>
        <w:t>常用终端命令</w:t>
      </w:r>
      <w:bookmarkEnd w:id="19"/>
    </w:p>
    <w:p w14:paraId="04F891F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除Web界面外，可通过终端执行以下命令，管理Nessus：</w:t>
      </w:r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2A5AF19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8F51D6">
            <w:pPr>
              <w:bidi w:val="0"/>
            </w:pPr>
            <w:r>
              <w:t>bash</w:t>
            </w:r>
            <w:r>
              <w:br w:type="textWrapping"/>
            </w:r>
            <w:r>
              <w:t># 查看Nessus版本</w:t>
            </w:r>
            <w:r>
              <w:br w:type="textWrapping"/>
            </w:r>
            <w:r>
              <w:t>/opt/nessus/sbin/nessusd --version</w:t>
            </w:r>
            <w:r>
              <w:br w:type="textWrapping"/>
            </w:r>
            <w:r>
              <w:t># 离线更新插件（网络受限时）</w:t>
            </w:r>
            <w:r>
              <w:br w:type="textWrapping"/>
            </w:r>
            <w:r>
              <w:t>/opt/nessus/sbin/nessuscli update --all</w:t>
            </w:r>
            <w:r>
              <w:br w:type="textWrapping"/>
            </w:r>
            <w:r>
              <w:t># 获取挑战码（离线激活时使用）</w:t>
            </w:r>
            <w:r>
              <w:br w:type="textWrapping"/>
            </w:r>
            <w:r>
              <w:t>/opt/nessus/sbin/nessuscli fetch --challenge</w:t>
            </w:r>
            <w:r>
              <w:br w:type="textWrapping"/>
            </w:r>
            <w:r>
              <w:t># 查看扫描任务状态（终端模式）</w:t>
            </w:r>
            <w:r>
              <w:br w:type="textWrapping"/>
            </w:r>
            <w:r>
              <w:t>/opt/nessus/sbin/nessuscli scan status</w:t>
            </w:r>
            <w:r>
              <w:br w:type="textWrapping"/>
            </w:r>
            <w:r>
              <w:t># 停止正在运行的扫描任务（需指定任务ID）</w:t>
            </w:r>
            <w:r>
              <w:br w:type="textWrapping"/>
            </w:r>
            <w:r>
              <w:t>/opt/nessus/sbin/nessuscli scan stop 任务ID</w:t>
            </w:r>
          </w:p>
        </w:tc>
      </w:tr>
    </w:tbl>
    <w:p w14:paraId="5D2A311F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20" w:name="heading_20"/>
      <w:r>
        <w:t>扫描结果分析与漏洞修复</w:t>
      </w:r>
      <w:bookmarkEnd w:id="20"/>
    </w:p>
    <w:p w14:paraId="7664F957">
      <w:pPr>
        <w:pStyle w:val="3"/>
        <w:numPr>
          <w:ilvl w:val="0"/>
          <w:numId w:val="6"/>
        </w:numPr>
        <w:ind w:left="0" w:leftChars="0" w:firstLine="0" w:firstLineChars="0"/>
        <w:rPr>
          <w:b w:val="0"/>
          <w:bdr w:val="none" w:sz="0" w:space="0"/>
        </w:rPr>
      </w:pPr>
      <w:bookmarkStart w:id="21" w:name="heading_21"/>
      <w:r>
        <w:t>漏洞分级说明</w:t>
      </w:r>
      <w:bookmarkEnd w:id="21"/>
    </w:p>
    <w:p w14:paraId="2E77908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Nessus将漏洞分为5个级别，按风险从高到低排序，修复优先级依次降低：</w:t>
      </w:r>
    </w:p>
    <w:p w14:paraId="3D5F098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Critical（严重）：CVSS评分9.0-10.0，可直接导致系统被接管、数据泄露、远程代码执行（RCE），需立即修复。</w:t>
      </w:r>
    </w:p>
    <w:p w14:paraId="2BD15DB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High（高危）：CVSS评分7.0-8.9，可导致权限提升、敏感信息泄露，需在24小时内修复。</w:t>
      </w:r>
    </w:p>
    <w:p w14:paraId="2CD9E39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Medium（中危）：CVSS评分4.0-6.9，存在安全隐患，但需特定条件才能利用，需在1周内修复。</w:t>
      </w:r>
    </w:p>
    <w:p w14:paraId="6CD5FA5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Low（低危）：CVSS评分0.1-3.9，风险较低，对系统安全影响有限，可后续批量修复。</w:t>
      </w:r>
    </w:p>
    <w:p w14:paraId="788A1FA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Info（信息）：无CVSS评分，仅为系统信息泄露（如版本信息）、配置建议，不影响系统安全，可根据需求优化。</w:t>
      </w:r>
    </w:p>
    <w:p w14:paraId="4D93929B">
      <w:pPr>
        <w:pStyle w:val="3"/>
        <w:numPr>
          <w:ilvl w:val="0"/>
          <w:numId w:val="6"/>
        </w:numPr>
        <w:ind w:left="0" w:leftChars="0" w:firstLine="0" w:firstLineChars="0"/>
        <w:rPr>
          <w:b w:val="0"/>
          <w:bdr w:val="none" w:sz="0" w:space="0"/>
        </w:rPr>
      </w:pPr>
      <w:bookmarkStart w:id="22" w:name="heading_22"/>
      <w:r>
        <w:t>典型漏洞分析与修复（以iwebsec靶机扫描为例）</w:t>
      </w:r>
      <w:bookmarkEnd w:id="22"/>
    </w:p>
    <w:p w14:paraId="2E1FA627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假设扫描iwebsec靶机后，发现34个漏洞，包含Critical、Mixed、Low、Info四个级别，以下是核心漏洞的分析与分步修复建议：</w:t>
      </w:r>
    </w:p>
    <w:p w14:paraId="7337D564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23" w:name="heading_23"/>
      <w:r>
        <w:t>Critical（严重）漏洞（优先修复）</w:t>
      </w:r>
      <w:bookmarkEnd w:id="23"/>
    </w:p>
    <w:p w14:paraId="70F5BEEF">
      <w:pPr>
        <w:pStyle w:val="11"/>
        <w:numPr>
          <w:ilvl w:val="0"/>
          <w:numId w:val="8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  <w:bdr w:val="none" w:sz="0" w:space="0"/>
        </w:rPr>
      </w:pPr>
      <w:bookmarkStart w:id="24" w:name="heading_24"/>
      <w:r>
        <w:rPr>
          <w:rFonts w:ascii="Times New Roman" w:hAnsi="Times New Roman" w:eastAsia="宋体" w:cs="Times New Roman"/>
          <w:sz w:val="24"/>
          <w:szCs w:val="24"/>
        </w:rPr>
        <w:t>漏洞名称：Redis服务器未设置密码认证</w:t>
      </w:r>
      <w:bookmarkEnd w:id="24"/>
    </w:p>
    <w:p w14:paraId="52FA079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CVSS评分：9.8 | 风险说明：无认证即可远程访问Redis服务器，攻击者可读取、修改、删除Redis数据，甚至通过Redis写入恶意脚本，接管服务器。</w:t>
      </w:r>
    </w:p>
    <w:p w14:paraId="52AEEBF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修复步骤：</w:t>
      </w:r>
    </w:p>
    <w:p w14:paraId="2799925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登录Redis服务器（Kali本地或远程靶机），打开Redis配置文件：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# Redis默认配置文件路径（不同系统可能不同）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nano /etc/redis/redis.conf</w:t>
      </w:r>
    </w:p>
    <w:p w14:paraId="52AF1CC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设置Redis密码：找到「requirepass」配置项，取消注释（删除前面的#），设置强密码（如RequirePass@123，包含大小写、数字、特殊符号）：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requirepass RequirePass@123</w:t>
      </w:r>
    </w:p>
    <w:p w14:paraId="4B3FDBA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绑定本地IP（限制远程访问）：找到「bind」配置项，设置为本地IP（127.0.0.1），禁止公网访问：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bind 127.0.0.1</w:t>
      </w:r>
    </w:p>
    <w:p w14:paraId="74141C5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禁用高危命令（可选）：添加以下配置，禁用CONFIG、FLUSHALL、FLUSHDB等高危命令：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rename-command CONFIG ""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rename-command FLUSHALL ""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rename-command FLUSHDB ""</w:t>
      </w:r>
    </w:p>
    <w:p w14:paraId="01F8765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重启Redis服务，使配置生效：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sudo systemctl restart redis-server</w:t>
      </w:r>
    </w:p>
    <w:p w14:paraId="5B90CA9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验证修复：使用Redis客户端连接，需输入密码才能访问：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redis-cli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127.0.0.1:6379&gt; auth RequirePass@123  # 输入密码，返回OK即生效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OK</w:t>
      </w:r>
    </w:p>
    <w:p w14:paraId="2086B797">
      <w:pPr>
        <w:pStyle w:val="11"/>
        <w:numPr>
          <w:ilvl w:val="0"/>
          <w:numId w:val="8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  <w:bdr w:val="none" w:sz="0" w:space="0"/>
        </w:rPr>
      </w:pPr>
      <w:bookmarkStart w:id="25" w:name="heading_25"/>
      <w:r>
        <w:rPr>
          <w:rFonts w:ascii="Times New Roman" w:hAnsi="Times New Roman" w:eastAsia="宋体" w:cs="Times New Roman"/>
          <w:sz w:val="24"/>
          <w:szCs w:val="24"/>
        </w:rPr>
        <w:t>漏洞名称：Oracle WebLogic 不受支持版本检测</w:t>
      </w:r>
      <w:bookmarkEnd w:id="25"/>
    </w:p>
    <w:p w14:paraId="1BE06ED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CVSS评分：10.0 | 风险说明：当前WebLogic版本已停止官方维护，存在大量未修复的高危漏洞（如反序列化漏洞、远程代码执行漏洞），攻击者可轻易利用漏洞接管服务器。</w:t>
      </w:r>
    </w:p>
    <w:p w14:paraId="376E5D8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修复步骤：</w:t>
      </w:r>
    </w:p>
    <w:p w14:paraId="0B88544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确认WebLogic当前版本：登录WebLogic控制台，或执行以下命令查看版本：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# 进入WebLogic安装目录的bin文件夹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cd $WL_HOME/bin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查看版本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./version.sh</w:t>
      </w:r>
    </w:p>
    <w:p w14:paraId="36F971C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下载并安装受支持的稳定版本：访问Oracle官网（https://www.oracle.com/middleware/technologies/weblogic-server-downloads.html），下载WebLogic 14c（最新受支持版本）。</w:t>
      </w:r>
    </w:p>
    <w:p w14:paraId="61B28CC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备份原有WebLogic配置与数据：将原有WebLogic的domain目录、应用部署目录备份，避免数据丢失。</w:t>
      </w:r>
    </w:p>
    <w:p w14:paraId="5C1DAFC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卸载旧版本WebLogic，按照官网指引安装新版本，配置原有应用与数据。</w:t>
      </w:r>
    </w:p>
    <w:p w14:paraId="5AF329C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限制WebLogic端口访问：通过防火墙/安全组，仅允许可信IP（如管理员IP、内部服务器IP）访问WebLogic端口（默认7001/7002），禁止公网暴露。</w:t>
      </w:r>
    </w:p>
    <w:p w14:paraId="0DB0400C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禁用不必要的功能：关闭WebLogic控制台、T3协议（高危协议），仅保留必要的服务端口。</w:t>
      </w:r>
    </w:p>
    <w:p w14:paraId="7F66DC22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26" w:name="heading_26"/>
      <w:r>
        <w:t>Mixed（混合级别）漏洞（重点修复）</w:t>
      </w:r>
      <w:bookmarkEnd w:id="26"/>
    </w:p>
    <w:p w14:paraId="338FAF57">
      <w:pPr>
        <w:pStyle w:val="11"/>
        <w:numPr>
          <w:ilvl w:val="0"/>
          <w:numId w:val="9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  <w:bdr w:val="none" w:sz="0" w:space="0"/>
        </w:rPr>
      </w:pPr>
      <w:bookmarkStart w:id="27" w:name="heading_27"/>
      <w:r>
        <w:rPr>
          <w:rFonts w:ascii="Times New Roman" w:hAnsi="Times New Roman" w:eastAsia="宋体" w:cs="Times New Roman"/>
          <w:sz w:val="24"/>
          <w:szCs w:val="24"/>
        </w:rPr>
        <w:t>漏洞名称：Apache Tomcat (Multiple Issues)</w:t>
      </w:r>
      <w:bookmarkEnd w:id="27"/>
    </w:p>
    <w:p w14:paraId="2CEF354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风险说明：包含30个问题，涉及弱口令、目录遍历、Ghostcat等高危漏洞，可导致攻击者访问敏感文件、获取服务器权限。</w:t>
      </w:r>
    </w:p>
    <w:p w14:paraId="7778B9E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修复步骤：</w:t>
      </w:r>
    </w:p>
    <w:p w14:paraId="62FA125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升级Tomcat至最新安全版本：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# 卸载旧版本Tomcat（若为 apt 安装）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apt remove tomcat9 -y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下载最新版Tomcat（从Apache官网获取下载链接）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wget https://dlcdn.apache.org/tomcat/tomcat-9/v9.0.85/bin/apache-tomcat-9.0.85.tar.gz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解压至/usr/local目录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tar -zxvf apache-tomcat-9.0.85.tar.gz -C /usr/local/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重命名，便于管理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mv /usr/local/apache-tomcat-9.0.85 /usr/local/tomcat</w:t>
      </w:r>
    </w:p>
    <w:p w14:paraId="442C9A0C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删除默认文件与弱口令：</w:t>
      </w:r>
    </w:p>
    <w:p w14:paraId="01DC7E3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删除Tomcat默认管理页面、示例应用（webapps目录下的docs、examples、host-manager、manager文件夹）：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sudo rm -rf /usr/local/tomcat/webapps/docs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rm -rf /usr/local/tomcat/webapps/examples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rm -rf /usr/local/tomcat/webapps/host-manager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rm -rf /usr/local/tomcat/webapps/manager</w:t>
      </w:r>
    </w:p>
    <w:p w14:paraId="764A376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修改Tomcat管理员密码：打开/usr/local/tomcat/conf/tomcat-users.xml，删除默认用户，添加强密码管理员：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&lt;user username="tomcatadmin" password="Tomcat@123456" roles="manager-gui,admin-gui"/&gt;</w:t>
      </w:r>
    </w:p>
    <w:p w14:paraId="54F0B95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限制管理后台访问：修改/usr/local/tomcat/webapps/manager/META-INF/context.xml（若保留manager），添加IP限制，仅允许本地访问：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&lt;Valve className="org.apache.catalina.valves.RemoteAddrValve" allow="127\.\d+\.\d+\.\d+|::1|0:0:0:0:0:0:0:1"/&gt;</w:t>
      </w:r>
    </w:p>
    <w:p w14:paraId="5AAF05F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重启Tomcat服务：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sudo /usr/local/tomcat/bin/shutdown.sh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/usr/local/tomcat/bin/startup.sh</w:t>
      </w:r>
    </w:p>
    <w:p w14:paraId="4E5E323E">
      <w:pPr>
        <w:pStyle w:val="11"/>
        <w:numPr>
          <w:ilvl w:val="0"/>
          <w:numId w:val="9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  <w:bdr w:val="none" w:sz="0" w:space="0"/>
        </w:rPr>
      </w:pPr>
      <w:bookmarkStart w:id="28" w:name="heading_28"/>
      <w:r>
        <w:rPr>
          <w:rFonts w:ascii="Times New Roman" w:hAnsi="Times New Roman" w:eastAsia="宋体" w:cs="Times New Roman"/>
          <w:sz w:val="24"/>
          <w:szCs w:val="24"/>
        </w:rPr>
        <w:t>漏洞名称：Web Server / Nginx / HTTP (Multiple Issues)</w:t>
      </w:r>
      <w:bookmarkEnd w:id="28"/>
    </w:p>
    <w:p w14:paraId="48FD9B2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风险说明：包含信息泄露、不安全HTTP头、中间件版本漏洞等，攻击者可通过版本信息探测系统，利用中间件漏洞发起攻击。</w:t>
      </w:r>
    </w:p>
    <w:p w14:paraId="5DFFE1CC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修复步骤：</w:t>
      </w:r>
    </w:p>
    <w:p w14:paraId="7033B54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升级Nginx至最新安全版本：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sudo apt update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apt install nginx -y  # 自动升级至最新版本</w:t>
      </w:r>
    </w:p>
    <w:p w14:paraId="01E834C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隐藏Nginx版本信息：打开Nginx配置文件（/etc/nginx/nginx.conf），添加「server_tokens off;」，隐藏版本号：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http {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server_tokens off;  # 隐藏Nginx版本信息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...  # 其他配置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}</w:t>
      </w:r>
    </w:p>
    <w:p w14:paraId="304C389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配置安全HTTP头：在Nginx配置文件的server块中，添加以下安全头，提升Web安全：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server {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...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# 安全HTTP头配置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add_header X-Content-Type-Options "nosniff" always;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add_header X-Frame-Options "DENY" always;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add_header X-XSS-Protection "1; mode=block" always;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add_header Strict-Transport-Security "max-age=31536000; includeSubDomains" always;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...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}</w:t>
      </w:r>
    </w:p>
    <w:p w14:paraId="0D60B53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重启Nginx服务，使配置生效：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  sudo systemctl restart nginx</w:t>
      </w:r>
    </w:p>
    <w:p w14:paraId="4C1D8713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29" w:name="heading_29"/>
      <w:r>
        <w:t>Low/Info（低危/信息）漏洞（次要修复）</w:t>
      </w:r>
      <w:bookmarkEnd w:id="29"/>
    </w:p>
    <w:p w14:paraId="4779BC21">
      <w:pPr>
        <w:pStyle w:val="5"/>
        <w:numPr>
          <w:ilvl w:val="0"/>
          <w:numId w:val="10"/>
        </w:numPr>
        <w:ind w:left="0" w:leftChars="0" w:firstLine="0" w:firstLineChars="0"/>
        <w:rPr>
          <w:b w:val="0"/>
          <w:bdr w:val="none" w:sz="0" w:space="0"/>
        </w:rPr>
      </w:pPr>
      <w:bookmarkStart w:id="30" w:name="heading_30"/>
      <w:r>
        <w:t>漏洞名称：ICMP Timestamp Request Remote Date Disclosure</w:t>
      </w:r>
      <w:bookmarkEnd w:id="30"/>
    </w:p>
    <w:p w14:paraId="130B9D97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风险说明：泄露系统时间，攻击者可利用系统时间辅助暴力破解、时间同步攻击等，风险较低。</w:t>
      </w:r>
    </w:p>
    <w:p w14:paraId="7B4B906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修复步骤：通过防火墙拦截ICMP Timestamp请求：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# 拦截ICMP Timestamp请求（类型13）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iptables -A INPUT -p icmp --icmp-type 13 -j DROP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iptables -A OUTPUT -p icmp --icmp-type 14 -j DROP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保存iptables配置，避免重启失效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iptables-save &gt; /etc/iptables/rules.v4</w:t>
      </w:r>
    </w:p>
    <w:p w14:paraId="495F16AD">
      <w:pPr>
        <w:pStyle w:val="5"/>
        <w:numPr>
          <w:ilvl w:val="0"/>
          <w:numId w:val="10"/>
        </w:numPr>
        <w:ind w:left="0" w:leftChars="0" w:firstLine="0" w:firstLineChars="0"/>
        <w:rPr>
          <w:b w:val="0"/>
          <w:bdr w:val="none" w:sz="0" w:space="0"/>
        </w:rPr>
      </w:pPr>
      <w:bookmarkStart w:id="31" w:name="heading_31"/>
      <w:r>
        <w:t>漏洞名称：Apache HTTP Server 版本信息泄露</w:t>
      </w:r>
      <w:bookmarkEnd w:id="31"/>
    </w:p>
    <w:p w14:paraId="798557B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风险说明：泄露Apache版本信息，攻击者可根据版本信息查找对应漏洞，无直接安全风险。</w:t>
      </w:r>
    </w:p>
    <w:p w14:paraId="5C9117E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修复步骤：隐藏Apache版本信息：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 xml:space="preserve">      # 打开Apache配置文件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nano /etc/apache2/conf-available/security.conf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找到以下配置，修改为Off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ServerTokens Prod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ServerSignature Off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# 重启Apache服务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z w:val="24"/>
          <w:szCs w:val="24"/>
        </w:rPr>
        <w:t>sudo systemctl restart apache2</w:t>
      </w:r>
    </w:p>
    <w:p w14:paraId="004D026C">
      <w:pPr>
        <w:pStyle w:val="3"/>
        <w:numPr>
          <w:ilvl w:val="0"/>
          <w:numId w:val="6"/>
        </w:numPr>
        <w:ind w:left="0" w:leftChars="0" w:firstLine="0" w:firstLineChars="0"/>
        <w:rPr>
          <w:b w:val="0"/>
          <w:bdr w:val="none" w:sz="0" w:space="0"/>
        </w:rPr>
      </w:pPr>
      <w:bookmarkStart w:id="32" w:name="heading_32"/>
      <w:r>
        <w:t>后续安全加固建议</w:t>
      </w:r>
      <w:bookmarkEnd w:id="32"/>
    </w:p>
    <w:p w14:paraId="02F6F74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定期扫描：每周执行1次Nessus扫描，跟踪漏洞修复进度，及时发现新的安全隐患。</w:t>
      </w:r>
    </w:p>
    <w:p w14:paraId="7B9CFE9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最小权限原则：所有服务（Nessus、Redis、WebLogic、Tomcat等）均以非root权限运行，避免攻击者提权后控制整个系统。</w:t>
      </w:r>
    </w:p>
    <w:p w14:paraId="53D4898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网络隔离：使用防火墙/安全组，仅开放必要端口（如Web服务80/443端口），禁止不必要的端口（如Redis 6379、WebLogic 7001）暴露在公网。</w:t>
      </w:r>
    </w:p>
    <w:p w14:paraId="711CFBB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日志监控：部署日志监控工具，监控Nessus扫描日志、服务器访问日志、服务运行日志，及时发现异常访问与攻击行为。</w:t>
      </w:r>
    </w:p>
    <w:p w14:paraId="741587E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备份策略：定期备份服务器关键数据、配置文件，避免漏洞修复或攻击导致数据丢失，可使用crontab设置自动备份。</w:t>
      </w:r>
    </w:p>
    <w:p w14:paraId="46303B0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定期更新：及时更新Kali系统、Nessus插件、中间件（WebLogic、Tomcat、Nginx）版本，修复已知漏洞。</w:t>
      </w:r>
    </w:p>
    <w:p w14:paraId="364BFF24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33" w:name="heading_33"/>
      <w:r>
        <w:t>Nessus 卸载与维护</w:t>
      </w:r>
      <w:bookmarkEnd w:id="33"/>
    </w:p>
    <w:p w14:paraId="1A5F519B">
      <w:pPr>
        <w:pStyle w:val="3"/>
        <w:numPr>
          <w:ilvl w:val="0"/>
          <w:numId w:val="11"/>
        </w:numPr>
        <w:ind w:left="0" w:leftChars="0" w:firstLine="0" w:firstLineChars="0"/>
        <w:rPr>
          <w:b w:val="0"/>
          <w:bdr w:val="none" w:sz="0" w:space="0"/>
        </w:rPr>
      </w:pPr>
      <w:bookmarkStart w:id="34" w:name="heading_34"/>
      <w:r>
        <w:t>卸载Nessus</w:t>
      </w:r>
      <w:bookmarkEnd w:id="34"/>
    </w:p>
    <w:p w14:paraId="03EC0AD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若无需使用Nessus，可执行以下命令彻底卸载，删除所有相关文件：</w:t>
      </w:r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B12A4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471644">
            <w:pPr>
              <w:bidi w:val="0"/>
            </w:pPr>
            <w:r>
              <w:t>bash</w:t>
            </w:r>
            <w:r>
              <w:br w:type="textWrapping"/>
            </w:r>
            <w:r>
              <w:t># 停止Nessus服务</w:t>
            </w:r>
            <w:r>
              <w:br w:type="textWrapping"/>
            </w:r>
            <w:r>
              <w:t>sudo systemctl stop nessusd</w:t>
            </w:r>
            <w:r>
              <w:br w:type="textWrapping"/>
            </w:r>
            <w:r>
              <w:t># 卸载Nessus软件包</w:t>
            </w:r>
            <w:r>
              <w:br w:type="textWrapping"/>
            </w:r>
            <w:r>
              <w:t>sudo dpkg -r nessus</w:t>
            </w:r>
            <w:r>
              <w:br w:type="textWrapping"/>
            </w:r>
            <w:r>
              <w:t># 删除Nessus安装目录与配置文件（彻底清理）</w:t>
            </w:r>
            <w:r>
              <w:br w:type="textWrapping"/>
            </w:r>
            <w:r>
              <w:t>sudo rm -rf /opt/nessus /etc/nessus</w:t>
            </w:r>
            <w:r>
              <w:br w:type="textWrapping"/>
            </w:r>
            <w:r>
              <w:t># 取消开机自启（若已设置）</w:t>
            </w:r>
            <w:r>
              <w:br w:type="textWrapping"/>
            </w:r>
            <w:r>
              <w:t>sudo systemctl disable nessusd</w:t>
            </w:r>
          </w:p>
        </w:tc>
      </w:tr>
    </w:tbl>
    <w:p w14:paraId="1247199C">
      <w:pPr>
        <w:pStyle w:val="3"/>
        <w:numPr>
          <w:ilvl w:val="0"/>
          <w:numId w:val="11"/>
        </w:numPr>
        <w:ind w:left="0" w:leftChars="0" w:firstLine="0" w:firstLineChars="0"/>
        <w:rPr>
          <w:b w:val="0"/>
          <w:bdr w:val="none" w:sz="0" w:space="0"/>
        </w:rPr>
      </w:pPr>
      <w:bookmarkStart w:id="35" w:name="heading_35"/>
      <w:r>
        <w:t>Nessus 日常维护</w:t>
      </w:r>
      <w:bookmarkEnd w:id="35"/>
    </w:p>
    <w:p w14:paraId="5DDC796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插件更新：定期更新Nessus插件（Web界面自动更新，或终端执行/opt/nessus/sbin/nessuscli update --all），确保能检测最新漏洞。</w:t>
      </w:r>
    </w:p>
    <w:p w14:paraId="38FBF78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密码修改：定期修改Nessus管理员密码，避免密码泄露导致未授权访问。</w:t>
      </w:r>
    </w:p>
    <w:p w14:paraId="1FE908E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日志清理：Nessus日志默认存储在/opt/nessus/var/log/nessus/，定期清理日志文件，释放磁盘空间。</w:t>
      </w:r>
    </w:p>
    <w:p w14:paraId="15C1B78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服务检查：每周检查Nessus服务状态，确保服务正常运行，避免扫描任务无法启动。</w:t>
      </w:r>
    </w:p>
    <w:p w14:paraId="29BD0ED0">
      <w:pPr>
        <w:pStyle w:val="16"/>
      </w:pPr>
      <w:bookmarkStart w:id="36" w:name="heading_36"/>
      <w:r>
        <w:t>附录：常用参考资料</w:t>
      </w:r>
      <w:bookmarkEnd w:id="36"/>
    </w:p>
    <w:p w14:paraId="176E4D3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Nessus官方文档：https://docs.tenable.com/nessus/Content/GettingStarted.htm</w:t>
      </w:r>
    </w:p>
    <w:p w14:paraId="353BDFA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Tenable官网（下载安装包、申请激活码）：https://www.tenable.com/products/nessus</w:t>
      </w:r>
    </w:p>
    <w:p w14:paraId="37B5382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CVSS评分标准：https://www.first.org/cvss/</w:t>
      </w:r>
    </w:p>
    <w:p w14:paraId="4099EEB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Apache Tomcat官方文档：https://tomcat.apache.org/tomcat-9.0-doc/index.html</w:t>
      </w:r>
    </w:p>
    <w:p w14:paraId="04674F7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Redis官方文档：https://redis.io/documentation</w:t>
      </w:r>
      <w:bookmarkStart w:id="37" w:name="_GoBack"/>
      <w:bookmarkEnd w:id="37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2354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236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AEFCE5"/>
    <w:multiLevelType w:val="singleLevel"/>
    <w:tmpl w:val="8EAEFCE5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>
    <w:nsid w:val="A73268A6"/>
    <w:multiLevelType w:val="singleLevel"/>
    <w:tmpl w:val="A73268A6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>
    <w:nsid w:val="B37BE2D1"/>
    <w:multiLevelType w:val="singleLevel"/>
    <w:tmpl w:val="B37BE2D1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F498A967"/>
    <w:multiLevelType w:val="singleLevel"/>
    <w:tmpl w:val="F498A967"/>
    <w:lvl w:ilvl="0" w:tentative="0">
      <w:start w:val="1"/>
      <w:numFmt w:val="chineseCounting"/>
      <w:suff w:val="nothing"/>
      <w:lvlText w:val="第%1部分："/>
      <w:lvlJc w:val="left"/>
      <w:pPr>
        <w:ind w:left="0" w:firstLine="0"/>
      </w:pPr>
      <w:rPr>
        <w:rFonts w:hint="eastAsia"/>
      </w:rPr>
    </w:lvl>
  </w:abstractNum>
  <w:abstractNum w:abstractNumId="4">
    <w:nsid w:val="1B5C279A"/>
    <w:multiLevelType w:val="singleLevel"/>
    <w:tmpl w:val="1B5C279A"/>
    <w:lvl w:ilvl="0" w:tentative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</w:abstractNum>
  <w:abstractNum w:abstractNumId="5">
    <w:nsid w:val="237EA6BD"/>
    <w:multiLevelType w:val="singleLevel"/>
    <w:tmpl w:val="237EA6BD"/>
    <w:lvl w:ilvl="0" w:tentative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</w:abstractNum>
  <w:abstractNum w:abstractNumId="6">
    <w:nsid w:val="36B57A6F"/>
    <w:multiLevelType w:val="singleLevel"/>
    <w:tmpl w:val="36B57A6F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>
    <w:nsid w:val="3A245C33"/>
    <w:multiLevelType w:val="singleLevel"/>
    <w:tmpl w:val="3A245C3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8">
    <w:nsid w:val="46F7E558"/>
    <w:multiLevelType w:val="singleLevel"/>
    <w:tmpl w:val="46F7E558"/>
    <w:lvl w:ilvl="0" w:tentative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abstractNum w:abstractNumId="9">
    <w:nsid w:val="472E1903"/>
    <w:multiLevelType w:val="singleLevel"/>
    <w:tmpl w:val="472E1903"/>
    <w:lvl w:ilvl="0" w:tentative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</w:abstractNum>
  <w:abstractNum w:abstractNumId="10">
    <w:nsid w:val="674147DD"/>
    <w:multiLevelType w:val="singleLevel"/>
    <w:tmpl w:val="674147DD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6E79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customStyle="1" w:styleId="16">
    <w:name w:val="附录标题"/>
    <w:next w:val="1"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667</Words>
  <Characters>1035</Characters>
  <TotalTime>0</TotalTime>
  <ScaleCrop>false</ScaleCrop>
  <LinksUpToDate>false</LinksUpToDate>
  <CharactersWithSpaces>1057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2026-03-26T06:19:00Z</dcterms:created>
  <dc:creator>Apache POI</dc:creator>
  <cp:lastModifiedBy>萧泽亮</cp:lastModifiedBy>
  <dcterms:modified xsi:type="dcterms:W3CDTF">2026-03-26T06:20:28Z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C5E6BC7980F84B26B77F4AF475A8C93A_13</vt:lpwstr>
  </property>
</Properties>
</file>