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E4B4A" w14:textId="77777777" w:rsidR="00CE3678" w:rsidRDefault="0097441C">
      <w:pPr>
        <w:spacing w:line="30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601D420F" wp14:editId="5D7C23B2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0B07EF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53C428C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3D1F630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8DE56B2" w14:textId="77777777" w:rsidR="00CE3678" w:rsidRDefault="0097441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*****课程</w:t>
      </w:r>
    </w:p>
    <w:p w14:paraId="14B0BA8A" w14:textId="77777777" w:rsidR="00CE3678" w:rsidRDefault="0097441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实验（实训）报告</w:t>
      </w:r>
    </w:p>
    <w:p w14:paraId="5AF10BBC" w14:textId="77777777" w:rsidR="00CE3678" w:rsidRDefault="00CE367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6C5C0FB3" w14:textId="77777777" w:rsidR="00CE3678" w:rsidRDefault="00CE367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22D32F27" w14:textId="3A055CFE" w:rsidR="00CE3678" w:rsidRDefault="00CC6019" w:rsidP="00CC6019">
      <w:pPr>
        <w:spacing w:line="300" w:lineRule="auto"/>
        <w:ind w:firstLineChars="1000" w:firstLine="301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>2025-2026</w:t>
      </w:r>
      <w:r w:rsidR="0097441C">
        <w:rPr>
          <w:rFonts w:ascii="Times New Roman" w:eastAsia="宋体" w:hAnsi="Times New Roman" w:cs="Times New Roman" w:hint="eastAsia"/>
          <w:b/>
          <w:sz w:val="30"/>
          <w:szCs w:val="30"/>
        </w:rPr>
        <w:t>学年第</w:t>
      </w: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>2</w:t>
      </w:r>
      <w:r w:rsidR="0097441C">
        <w:rPr>
          <w:rFonts w:ascii="Times New Roman" w:eastAsia="宋体" w:hAnsi="Times New Roman" w:cs="Times New Roman" w:hint="eastAsia"/>
          <w:b/>
          <w:sz w:val="30"/>
          <w:szCs w:val="30"/>
        </w:rPr>
        <w:t>学期</w:t>
      </w:r>
    </w:p>
    <w:p w14:paraId="1AC4BF04" w14:textId="77777777" w:rsidR="00CE3678" w:rsidRDefault="00CE3678">
      <w:pPr>
        <w:spacing w:line="30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</w:p>
    <w:p w14:paraId="08E0B9C0" w14:textId="505298FF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院：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CC6019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人工智能与大数据学院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</w:p>
    <w:p w14:paraId="30429E31" w14:textId="53DC5DED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年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  <w:r w:rsidR="004F426C">
        <w:rPr>
          <w:rFonts w:ascii="Times New Roman" w:eastAsia="宋体" w:hAnsi="Times New Roman" w:cs="Times New Roman"/>
          <w:b/>
          <w:sz w:val="30"/>
          <w:szCs w:val="30"/>
          <w:u w:val="single"/>
        </w:rPr>
        <w:t>2023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级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</w:t>
      </w:r>
    </w:p>
    <w:p w14:paraId="06BB946C" w14:textId="6794CC13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培养层次：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本科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</w:p>
    <w:p w14:paraId="6539A5CF" w14:textId="11CBEF26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业：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信息安全与管理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</w:t>
      </w:r>
    </w:p>
    <w:p w14:paraId="6F9AE757" w14:textId="51BDCC67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班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一班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</w:p>
    <w:p w14:paraId="24A9D916" w14:textId="0A3BADB2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号：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/>
          <w:b/>
          <w:sz w:val="30"/>
          <w:szCs w:val="30"/>
          <w:u w:val="single"/>
        </w:rPr>
        <w:t>23103601</w:t>
      </w:r>
      <w:r w:rsidR="00C136A3">
        <w:rPr>
          <w:rFonts w:ascii="Times New Roman" w:eastAsia="宋体" w:hAnsi="Times New Roman" w:cs="Times New Roman"/>
          <w:b/>
          <w:sz w:val="30"/>
          <w:szCs w:val="30"/>
          <w:u w:val="single"/>
        </w:rPr>
        <w:t>30</w:t>
      </w: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</w:p>
    <w:p w14:paraId="22F9EACC" w14:textId="713EE7FA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名：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  <w:r w:rsidR="00C136A3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钟伟绍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</w:t>
      </w:r>
    </w:p>
    <w:p w14:paraId="68B16AB9" w14:textId="77777777" w:rsidR="00CE3678" w:rsidRDefault="00CE3678">
      <w:pPr>
        <w:spacing w:line="300" w:lineRule="auto"/>
        <w:ind w:firstLineChars="900" w:firstLine="2711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</w:p>
    <w:p w14:paraId="79583A82" w14:textId="77777777" w:rsidR="00CE3678" w:rsidRDefault="0097441C">
      <w:pPr>
        <w:spacing w:line="300" w:lineRule="auto"/>
        <w:ind w:firstLineChars="901" w:firstLine="189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br w:type="page"/>
      </w:r>
    </w:p>
    <w:tbl>
      <w:tblPr>
        <w:tblpPr w:leftFromText="180" w:rightFromText="180" w:vertAnchor="page" w:horzAnchor="page" w:tblpX="8036" w:tblpY="1580"/>
        <w:tblW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10"/>
      </w:tblGrid>
      <w:tr w:rsidR="00CE3678" w14:paraId="5F4D69F5" w14:textId="77777777">
        <w:trPr>
          <w:trHeight w:val="668"/>
        </w:trPr>
        <w:tc>
          <w:tcPr>
            <w:tcW w:w="850" w:type="dxa"/>
            <w:vAlign w:val="center"/>
          </w:tcPr>
          <w:p w14:paraId="48C97E5E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成绩</w:t>
            </w:r>
          </w:p>
        </w:tc>
        <w:tc>
          <w:tcPr>
            <w:tcW w:w="1210" w:type="dxa"/>
            <w:vAlign w:val="center"/>
          </w:tcPr>
          <w:p w14:paraId="7501C0C6" w14:textId="77777777" w:rsidR="00CE3678" w:rsidRDefault="00CE367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E3678" w14:paraId="20AB7F2A" w14:textId="77777777">
        <w:trPr>
          <w:trHeight w:val="668"/>
        </w:trPr>
        <w:tc>
          <w:tcPr>
            <w:tcW w:w="850" w:type="dxa"/>
            <w:vAlign w:val="center"/>
          </w:tcPr>
          <w:p w14:paraId="37E6C9ED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教师</w:t>
            </w:r>
          </w:p>
          <w:p w14:paraId="2BDD4E7C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6418A62A" w14:textId="77777777" w:rsidR="00CE3678" w:rsidRDefault="00CE367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E3A22EE" w14:textId="77777777" w:rsidR="00CE3678" w:rsidRDefault="0097441C">
      <w:r>
        <w:rPr>
          <w:noProof/>
        </w:rPr>
        <w:drawing>
          <wp:anchor distT="0" distB="0" distL="0" distR="0" simplePos="0" relativeHeight="251661312" behindDoc="1" locked="0" layoutInCell="1" allowOverlap="1" wp14:anchorId="7E72533B" wp14:editId="02EFEA09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2065" b="7620"/>
            <wp:wrapTight wrapText="bothSides">
              <wp:wrapPolygon edited="0">
                <wp:start x="1654" y="0"/>
                <wp:lineTo x="973" y="1261"/>
                <wp:lineTo x="0" y="5463"/>
                <wp:lineTo x="0" y="14708"/>
                <wp:lineTo x="1070" y="20171"/>
                <wp:lineTo x="1751" y="21012"/>
                <wp:lineTo x="1848" y="21012"/>
                <wp:lineTo x="3113" y="21012"/>
                <wp:lineTo x="21303" y="19331"/>
                <wp:lineTo x="21498" y="2521"/>
                <wp:lineTo x="20331" y="2101"/>
                <wp:lineTo x="3307" y="0"/>
                <wp:lineTo x="1654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5AF8E6" w14:textId="77777777" w:rsidR="00CE3678" w:rsidRDefault="00CE3678"/>
    <w:p w14:paraId="080B73E3" w14:textId="77777777" w:rsidR="00CE3678" w:rsidRDefault="00CE3678">
      <w:pPr>
        <w:jc w:val="center"/>
        <w:rPr>
          <w:b/>
          <w:bCs/>
          <w:sz w:val="52"/>
          <w:szCs w:val="52"/>
        </w:rPr>
      </w:pPr>
    </w:p>
    <w:p w14:paraId="3A698742" w14:textId="77777777" w:rsidR="00CE3678" w:rsidRDefault="0097441C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7D76C6DD" w14:textId="77777777" w:rsidR="00CE3678" w:rsidRDefault="0097441C">
      <w:pPr>
        <w:spacing w:line="480" w:lineRule="auto"/>
        <w:ind w:firstLineChars="200" w:firstLine="56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验证性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eastAsia="宋体" w:hAnsi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50B80EF6" w14:textId="77777777" w:rsidR="00CE3678" w:rsidRDefault="00CE3678">
      <w:pPr>
        <w:jc w:val="center"/>
        <w:rPr>
          <w:b/>
          <w:bCs/>
          <w:szCs w:val="52"/>
        </w:rPr>
      </w:pPr>
    </w:p>
    <w:p w14:paraId="4022C4D1" w14:textId="736333F8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 w:rsidR="004F426C">
        <w:rPr>
          <w:rFonts w:hint="eastAsia"/>
          <w:sz w:val="28"/>
          <w:szCs w:val="32"/>
        </w:rPr>
        <w:t>入侵检测与入侵防范</w:t>
      </w:r>
      <w:r>
        <w:rPr>
          <w:rFonts w:hint="eastAsia"/>
          <w:sz w:val="28"/>
          <w:szCs w:val="32"/>
        </w:rPr>
        <w:t xml:space="preserve">             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10E54A6A" w14:textId="46520715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</w:t>
      </w:r>
      <w:r>
        <w:rPr>
          <w:b/>
          <w:bCs/>
          <w:sz w:val="28"/>
          <w:szCs w:val="32"/>
        </w:rPr>
        <w:t>：</w:t>
      </w:r>
      <w:r w:rsidR="00411AD9">
        <w:rPr>
          <w:rFonts w:hint="eastAsia"/>
          <w:b/>
          <w:bCs/>
          <w:sz w:val="28"/>
          <w:szCs w:val="32"/>
        </w:rPr>
        <w:t>snort</w:t>
      </w:r>
      <w:r w:rsidR="00411AD9">
        <w:rPr>
          <w:b/>
          <w:bCs/>
          <w:sz w:val="28"/>
          <w:szCs w:val="32"/>
        </w:rPr>
        <w:t>3</w:t>
      </w:r>
      <w:r w:rsidR="00411AD9">
        <w:rPr>
          <w:rFonts w:hint="eastAsia"/>
          <w:b/>
          <w:bCs/>
          <w:sz w:val="28"/>
          <w:szCs w:val="32"/>
        </w:rPr>
        <w:t>检查器</w:t>
      </w:r>
      <w:r>
        <w:rPr>
          <w:rFonts w:hint="eastAsia"/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指导教师：</w:t>
      </w:r>
      <w:proofErr w:type="gramStart"/>
      <w:r w:rsidR="00CC6019">
        <w:rPr>
          <w:rFonts w:hint="eastAsia"/>
          <w:b/>
          <w:bCs/>
          <w:sz w:val="28"/>
          <w:szCs w:val="32"/>
        </w:rPr>
        <w:t>单逸梦</w:t>
      </w:r>
      <w:proofErr w:type="gramEnd"/>
    </w:p>
    <w:p w14:paraId="476478BC" w14:textId="354324B6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 w:rsidR="004F426C">
        <w:rPr>
          <w:rFonts w:hint="eastAsia"/>
          <w:sz w:val="28"/>
          <w:szCs w:val="32"/>
        </w:rPr>
        <w:t>信息安全与管理一班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学号：</w:t>
      </w:r>
      <w:r w:rsidR="004F426C">
        <w:rPr>
          <w:sz w:val="28"/>
          <w:szCs w:val="32"/>
        </w:rPr>
        <w:t>23103601</w:t>
      </w:r>
      <w:r w:rsidR="00C136A3">
        <w:rPr>
          <w:sz w:val="28"/>
          <w:szCs w:val="32"/>
        </w:rPr>
        <w:t>30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学生姓名：</w:t>
      </w:r>
      <w:r w:rsidR="00C136A3">
        <w:rPr>
          <w:rFonts w:hint="eastAsia"/>
          <w:sz w:val="28"/>
          <w:szCs w:val="32"/>
        </w:rPr>
        <w:t>钟伟绍</w:t>
      </w:r>
    </w:p>
    <w:p w14:paraId="74788EEC" w14:textId="77777777" w:rsidR="00CE3678" w:rsidRDefault="0097441C">
      <w:pPr>
        <w:spacing w:beforeLines="100" w:before="312"/>
        <w:rPr>
          <w:rFonts w:ascii="黑体" w:eastAsia="黑体" w:hAnsi="黑体"/>
          <w:sz w:val="32"/>
          <w:szCs w:val="36"/>
        </w:rPr>
      </w:pPr>
      <w:r>
        <w:rPr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20873" wp14:editId="083B11EE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Ansi="黑体" w:hint="eastAsia"/>
          <w:sz w:val="32"/>
          <w:szCs w:val="36"/>
        </w:rPr>
        <w:t>一</w:t>
      </w:r>
      <w:r>
        <w:rPr>
          <w:rFonts w:ascii="黑体" w:eastAsia="黑体" w:hAnsi="黑体"/>
          <w:sz w:val="32"/>
          <w:szCs w:val="36"/>
        </w:rPr>
        <w:t>、</w:t>
      </w:r>
      <w:r>
        <w:rPr>
          <w:rFonts w:ascii="黑体" w:eastAsia="黑体" w:hAnsi="黑体" w:hint="eastAsia"/>
          <w:sz w:val="32"/>
          <w:szCs w:val="36"/>
        </w:rPr>
        <w:t>实验（实训）目的和</w:t>
      </w:r>
      <w:r>
        <w:rPr>
          <w:rFonts w:ascii="黑体" w:eastAsia="黑体" w:hAnsi="黑体"/>
          <w:sz w:val="32"/>
          <w:szCs w:val="36"/>
        </w:rPr>
        <w:t>任务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16CD70FF" w14:textId="74C79859" w:rsidR="00411AD9" w:rsidRDefault="0097441C" w:rsidP="00411AD9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411AD9" w:rsidRPr="00411AD9">
        <w:rPr>
          <w:rFonts w:ascii="Arial" w:hAnsi="Arial" w:cs="Arial"/>
          <w:color w:val="333333"/>
        </w:rPr>
        <w:t xml:space="preserve"> </w:t>
      </w:r>
      <w:r w:rsidR="00411AD9">
        <w:rPr>
          <w:rFonts w:ascii="Arial" w:hAnsi="Arial" w:cs="Arial"/>
          <w:color w:val="333333"/>
        </w:rPr>
        <w:t>本次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检查器实训，核心目的是掌握开源入侵检测系统的核心工作机制，理解检查器插件作为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核心模块在深度包检测中的作用，学会针对特定网络流量特征定制检测规则，熟悉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从环境部署、配置修改到规则调试的完整流程，建立对网络入侵检测技术的具象认知。</w:t>
      </w:r>
    </w:p>
    <w:p w14:paraId="6274A546" w14:textId="77777777" w:rsidR="00411AD9" w:rsidRDefault="00411AD9" w:rsidP="00411AD9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本次实训的主要任务包括：熟悉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检查器插件的分类与功能，掌握规则编写的基本语法结构，完成日志输出路径、</w:t>
      </w:r>
      <w:proofErr w:type="gramStart"/>
      <w:r>
        <w:rPr>
          <w:rFonts w:ascii="Arial" w:hAnsi="Arial" w:cs="Arial"/>
          <w:color w:val="333333"/>
        </w:rPr>
        <w:t>规则集</w:t>
      </w:r>
      <w:proofErr w:type="gramEnd"/>
      <w:r>
        <w:rPr>
          <w:rFonts w:ascii="Arial" w:hAnsi="Arial" w:cs="Arial"/>
          <w:color w:val="333333"/>
        </w:rPr>
        <w:t>路径等基础配置修改，创建自定义本地检测规则并完成配置验证，通过模拟流量测试验证检测规则的有效性，排查配置与规则编写过程中的常见问题，最终掌握</w:t>
      </w:r>
      <w:proofErr w:type="spellStart"/>
      <w:r>
        <w:rPr>
          <w:rFonts w:ascii="Arial" w:hAnsi="Arial" w:cs="Arial"/>
          <w:color w:val="333333"/>
        </w:rPr>
        <w:t>Snort3</w:t>
      </w:r>
      <w:proofErr w:type="spellEnd"/>
      <w:r>
        <w:rPr>
          <w:rFonts w:ascii="Arial" w:hAnsi="Arial" w:cs="Arial"/>
          <w:color w:val="333333"/>
        </w:rPr>
        <w:t>检查器的基本使用方法。</w:t>
      </w:r>
    </w:p>
    <w:p w14:paraId="500FF0A4" w14:textId="2FF568F0" w:rsidR="00CE3678" w:rsidRPr="00411AD9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09092043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二、实验（实训）内容及原理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4DE21294" w14:textId="4D797899" w:rsidR="00411AD9" w:rsidRDefault="0097441C" w:rsidP="00411AD9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411AD9" w:rsidRPr="00411AD9">
        <w:rPr>
          <w:rFonts w:ascii="Arial" w:hAnsi="Arial" w:cs="Arial"/>
          <w:color w:val="333333"/>
        </w:rPr>
        <w:t xml:space="preserve"> 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作为开源网络入侵检测系统，检查器是其核心模块，原理依托模块化流水线架构：</w:t>
      </w:r>
      <w:proofErr w:type="gramStart"/>
      <w:r w:rsidR="00411AD9">
        <w:rPr>
          <w:rFonts w:ascii="Arial" w:hAnsi="Arial" w:cs="Arial"/>
          <w:color w:val="333333"/>
        </w:rPr>
        <w:t>原始数据包经</w:t>
      </w:r>
      <w:proofErr w:type="gramEnd"/>
      <w:r w:rsidR="00411AD9">
        <w:rPr>
          <w:rFonts w:ascii="Arial" w:hAnsi="Arial" w:cs="Arial"/>
          <w:color w:val="333333"/>
        </w:rPr>
        <w:t>DAQ</w:t>
      </w:r>
      <w:r w:rsidR="00411AD9">
        <w:rPr>
          <w:rFonts w:ascii="Arial" w:hAnsi="Arial" w:cs="Arial"/>
          <w:color w:val="333333"/>
        </w:rPr>
        <w:t>模块捕获、分片重组与链路层解析后，交由各类检查器完成协议标准化处理与特征分析，识别协议类型、提取字段、分析流量特征，为后续威胁检测引擎提供规范数据支撑。</w:t>
      </w:r>
    </w:p>
    <w:p w14:paraId="74EF95CC" w14:textId="77777777" w:rsidR="00411AD9" w:rsidRDefault="00411AD9" w:rsidP="00411AD9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本次实训的核心内容包括：掌握检查器的插件类型与功能定位，完成端口扫描检查器的启用与灵敏度参数配置，调整</w:t>
      </w:r>
      <w:proofErr w:type="spellStart"/>
      <w:r>
        <w:rPr>
          <w:rFonts w:ascii="Arial" w:hAnsi="Arial" w:cs="Arial"/>
          <w:color w:val="333333"/>
        </w:rPr>
        <w:t>HttpInspect</w:t>
      </w:r>
      <w:proofErr w:type="spellEnd"/>
      <w:r>
        <w:rPr>
          <w:rFonts w:ascii="Arial" w:hAnsi="Arial" w:cs="Arial"/>
          <w:color w:val="333333"/>
        </w:rPr>
        <w:t>应用层检查器的解析规则，编写对应检测规则，验证配置有效性后通过模拟端口扫描、异常</w:t>
      </w:r>
      <w:r>
        <w:rPr>
          <w:rFonts w:ascii="Arial" w:hAnsi="Arial" w:cs="Arial"/>
          <w:color w:val="333333"/>
        </w:rPr>
        <w:t>HTTP</w:t>
      </w:r>
      <w:r>
        <w:rPr>
          <w:rFonts w:ascii="Arial" w:hAnsi="Arial" w:cs="Arial"/>
          <w:color w:val="333333"/>
        </w:rPr>
        <w:t>请求测试检测效果，排查误报、调整参数优化检测效果，梳理不同检查器的工作逻辑，掌握核心配置方法。</w:t>
      </w:r>
    </w:p>
    <w:p w14:paraId="3E27519A" w14:textId="2652B1BD" w:rsidR="00CE3678" w:rsidRPr="00411AD9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53E947A1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三、实验（实训）步骤或</w:t>
      </w:r>
      <w:r>
        <w:rPr>
          <w:rFonts w:ascii="黑体" w:eastAsia="黑体" w:hAnsi="黑体"/>
          <w:sz w:val="32"/>
          <w:szCs w:val="36"/>
        </w:rPr>
        <w:t>程序流程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3B0B7C5D" w14:textId="2234AE8A" w:rsidR="00411AD9" w:rsidRDefault="0097441C" w:rsidP="00411AD9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411AD9" w:rsidRPr="00411AD9">
        <w:rPr>
          <w:rFonts w:ascii="Arial" w:hAnsi="Arial" w:cs="Arial"/>
          <w:color w:val="333333"/>
        </w:rPr>
        <w:t xml:space="preserve"> </w:t>
      </w:r>
      <w:r w:rsidR="00411AD9">
        <w:rPr>
          <w:rFonts w:ascii="Arial" w:hAnsi="Arial" w:cs="Arial"/>
          <w:color w:val="333333"/>
        </w:rPr>
        <w:t>第一步环境准备，在</w:t>
      </w:r>
      <w:r w:rsidR="00411AD9">
        <w:rPr>
          <w:rFonts w:ascii="Arial" w:hAnsi="Arial" w:cs="Arial"/>
          <w:color w:val="333333"/>
        </w:rPr>
        <w:t>Ubuntu</w:t>
      </w:r>
      <w:r w:rsidR="00411AD9">
        <w:rPr>
          <w:rFonts w:ascii="Arial" w:hAnsi="Arial" w:cs="Arial"/>
          <w:color w:val="333333"/>
        </w:rPr>
        <w:t>系统上安装编译依赖，完成</w:t>
      </w:r>
      <w:proofErr w:type="spellStart"/>
      <w:r w:rsidR="00411AD9">
        <w:rPr>
          <w:rFonts w:ascii="Arial" w:hAnsi="Arial" w:cs="Arial"/>
          <w:color w:val="333333"/>
        </w:rPr>
        <w:t>libdaq</w:t>
      </w:r>
      <w:proofErr w:type="spellEnd"/>
      <w:r w:rsidR="00411AD9">
        <w:rPr>
          <w:rFonts w:ascii="Arial" w:hAnsi="Arial" w:cs="Arial"/>
          <w:color w:val="333333"/>
        </w:rPr>
        <w:t>采集库和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源码的编译安装，配置</w:t>
      </w:r>
      <w:proofErr w:type="spellStart"/>
      <w:r w:rsidR="00411AD9">
        <w:rPr>
          <w:rFonts w:ascii="Arial" w:hAnsi="Arial" w:cs="Arial"/>
          <w:color w:val="333333"/>
        </w:rPr>
        <w:t>ldconfig</w:t>
      </w:r>
      <w:proofErr w:type="spellEnd"/>
      <w:r w:rsidR="00411AD9">
        <w:rPr>
          <w:rFonts w:ascii="Arial" w:hAnsi="Arial" w:cs="Arial"/>
          <w:color w:val="333333"/>
        </w:rPr>
        <w:t>更新链接库，验证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基础运行环境可用。第二步基础配置，编辑</w:t>
      </w:r>
      <w:proofErr w:type="spellStart"/>
      <w:r w:rsidR="00411AD9">
        <w:rPr>
          <w:rFonts w:ascii="Arial" w:hAnsi="Arial" w:cs="Arial"/>
          <w:color w:val="333333"/>
        </w:rPr>
        <w:t>snort.lua</w:t>
      </w:r>
      <w:proofErr w:type="spellEnd"/>
      <w:r w:rsidR="00411AD9">
        <w:rPr>
          <w:rFonts w:ascii="Arial" w:hAnsi="Arial" w:cs="Arial"/>
          <w:color w:val="333333"/>
        </w:rPr>
        <w:t>主配置文件，启用指定检查器，调整检查器参数，配置日志输出目录和</w:t>
      </w:r>
      <w:proofErr w:type="gramStart"/>
      <w:r w:rsidR="00411AD9">
        <w:rPr>
          <w:rFonts w:ascii="Arial" w:hAnsi="Arial" w:cs="Arial"/>
          <w:color w:val="333333"/>
        </w:rPr>
        <w:t>规则集</w:t>
      </w:r>
      <w:proofErr w:type="gramEnd"/>
      <w:r w:rsidR="00411AD9">
        <w:rPr>
          <w:rFonts w:ascii="Arial" w:hAnsi="Arial" w:cs="Arial"/>
          <w:color w:val="333333"/>
        </w:rPr>
        <w:t>路径，执行配置校验命令确认配置格式无误。</w:t>
      </w:r>
    </w:p>
    <w:p w14:paraId="42AEC477" w14:textId="77777777" w:rsidR="00411AD9" w:rsidRDefault="00411AD9" w:rsidP="00411AD9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第三步规则编写，根据实</w:t>
      </w:r>
      <w:proofErr w:type="gramStart"/>
      <w:r>
        <w:rPr>
          <w:rFonts w:ascii="Arial" w:hAnsi="Arial" w:cs="Arial"/>
          <w:color w:val="333333"/>
        </w:rPr>
        <w:t>训</w:t>
      </w:r>
      <w:proofErr w:type="gramEnd"/>
      <w:r>
        <w:rPr>
          <w:rFonts w:ascii="Arial" w:hAnsi="Arial" w:cs="Arial"/>
          <w:color w:val="333333"/>
        </w:rPr>
        <w:t>要求编写对应检查规则，引入到规则配置文件中。第四步功能测试，开启网卡混杂模式，启动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入侵检测模式，模拟对应攻击流量，等待检测生成告警。第五步结果验证，查看告警日志，核对检测结果，调试参数修</w:t>
      </w:r>
      <w:proofErr w:type="gramStart"/>
      <w:r>
        <w:rPr>
          <w:rFonts w:ascii="Arial" w:hAnsi="Arial" w:cs="Arial"/>
          <w:color w:val="333333"/>
        </w:rPr>
        <w:t>正误报漏报</w:t>
      </w:r>
      <w:proofErr w:type="gramEnd"/>
      <w:r>
        <w:rPr>
          <w:rFonts w:ascii="Arial" w:hAnsi="Arial" w:cs="Arial"/>
          <w:color w:val="333333"/>
        </w:rPr>
        <w:t>问题，整理实训输出文档，完成整个实训流程。</w:t>
      </w:r>
    </w:p>
    <w:p w14:paraId="376DDC2E" w14:textId="45B3EA6A" w:rsidR="00CE3678" w:rsidRPr="00411AD9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2FA34416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四、实验（实训）数据及</w:t>
      </w:r>
      <w:r>
        <w:rPr>
          <w:rFonts w:ascii="黑体" w:eastAsia="黑体" w:hAnsi="黑体"/>
          <w:sz w:val="32"/>
          <w:szCs w:val="36"/>
        </w:rPr>
        <w:t>程序代码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157541C2" w14:textId="29E07CCA" w:rsidR="00B31599" w:rsidRPr="0071218F" w:rsidRDefault="0098485E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  <w:r w:rsidRPr="009C0011">
        <w:rPr>
          <w:noProof/>
        </w:rPr>
        <w:lastRenderedPageBreak/>
        <w:drawing>
          <wp:inline distT="0" distB="0" distL="0" distR="0" wp14:anchorId="24201246" wp14:editId="7D82E2A8">
            <wp:extent cx="4448175" cy="3637226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456" cy="364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76612" w14:textId="2CB39B8F" w:rsidR="00B31599" w:rsidRDefault="00B31599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3195AE12" w14:textId="0945175D" w:rsidR="00B31599" w:rsidRDefault="0098485E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  <w:r w:rsidRPr="009C0011">
        <w:rPr>
          <w:noProof/>
        </w:rPr>
        <w:drawing>
          <wp:inline distT="0" distB="0" distL="0" distR="0" wp14:anchorId="79D46C49" wp14:editId="2E9E4836">
            <wp:extent cx="4552950" cy="271204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87" cy="272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DF2CC" w14:textId="587855CC" w:rsidR="0098485E" w:rsidRDefault="0098485E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</w:p>
    <w:p w14:paraId="1B805D36" w14:textId="6A7E5CAA" w:rsidR="0098485E" w:rsidRPr="0071218F" w:rsidRDefault="0098485E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  <w:r w:rsidRPr="009C0011">
        <w:rPr>
          <w:noProof/>
        </w:rPr>
        <w:lastRenderedPageBreak/>
        <w:drawing>
          <wp:inline distT="0" distB="0" distL="0" distR="0" wp14:anchorId="0CB5DD7F" wp14:editId="69A28F04">
            <wp:extent cx="3923868" cy="3276600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40" b="12453"/>
                    <a:stretch/>
                  </pic:blipFill>
                  <pic:spPr bwMode="auto">
                    <a:xfrm>
                      <a:off x="0" y="0"/>
                      <a:ext cx="3930746" cy="328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AD3E" w14:textId="1C558F21" w:rsidR="00B31599" w:rsidRDefault="00B31599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1960B670" w14:textId="515A9A58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9C0011">
        <w:rPr>
          <w:noProof/>
        </w:rPr>
        <w:drawing>
          <wp:inline distT="0" distB="0" distL="0" distR="0" wp14:anchorId="7C61D9A6" wp14:editId="18FD8817">
            <wp:extent cx="5276850" cy="22764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17"/>
                    <a:stretch/>
                  </pic:blipFill>
                  <pic:spPr bwMode="auto">
                    <a:xfrm>
                      <a:off x="0" y="0"/>
                      <a:ext cx="52768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00075" w14:textId="64D83471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5560B5BB" w14:textId="25815414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9C0011">
        <w:rPr>
          <w:noProof/>
        </w:rPr>
        <w:lastRenderedPageBreak/>
        <w:drawing>
          <wp:inline distT="0" distB="0" distL="0" distR="0" wp14:anchorId="500E0CF0" wp14:editId="46134467">
            <wp:extent cx="5276850" cy="18192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3D68" w14:textId="166BBB8D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3E06BDC8" w14:textId="1F9784A5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9C0011">
        <w:rPr>
          <w:noProof/>
        </w:rPr>
        <w:drawing>
          <wp:inline distT="0" distB="0" distL="0" distR="0" wp14:anchorId="0FCE6DAF" wp14:editId="0C471FB1">
            <wp:extent cx="4658469" cy="3228975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25" cy="323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88264" w14:textId="64700E69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39E5B7E6" w14:textId="09776DB7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9C0011">
        <w:rPr>
          <w:noProof/>
        </w:rPr>
        <w:lastRenderedPageBreak/>
        <w:drawing>
          <wp:inline distT="0" distB="0" distL="0" distR="0" wp14:anchorId="0ACD0369" wp14:editId="5F8EEF19">
            <wp:extent cx="4486182" cy="24860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695" cy="248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AF4A" w14:textId="18A15B1F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013164E5" w14:textId="26814450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8F2883">
        <w:rPr>
          <w:noProof/>
        </w:rPr>
        <w:drawing>
          <wp:inline distT="0" distB="0" distL="0" distR="0" wp14:anchorId="10EE8CC0" wp14:editId="1FFC20C1">
            <wp:extent cx="4286250" cy="3442926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244" cy="344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66D61" w14:textId="4E832EE7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19AB37BA" w14:textId="4F6C8C2A" w:rsidR="0098485E" w:rsidRDefault="0098485E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BE6F1C">
        <w:rPr>
          <w:noProof/>
        </w:rPr>
        <w:lastRenderedPageBreak/>
        <w:drawing>
          <wp:inline distT="0" distB="0" distL="0" distR="0" wp14:anchorId="1249F4BD" wp14:editId="3A3EA318">
            <wp:extent cx="5276850" cy="2095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7C8E" w14:textId="263387A6" w:rsidR="00CE3678" w:rsidRDefault="0097441C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ab/>
      </w:r>
    </w:p>
    <w:p w14:paraId="51834EFE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五、实验（实训）数据分析及处理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2EB3D8BB" w14:textId="54576A01" w:rsidR="00411AD9" w:rsidRDefault="0097441C" w:rsidP="00411AD9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411AD9" w:rsidRPr="00411AD9">
        <w:rPr>
          <w:rFonts w:ascii="Arial" w:hAnsi="Arial" w:cs="Arial"/>
          <w:color w:val="333333"/>
        </w:rPr>
        <w:t xml:space="preserve"> </w:t>
      </w:r>
      <w:r w:rsidR="00411AD9">
        <w:rPr>
          <w:rFonts w:ascii="Arial" w:hAnsi="Arial" w:cs="Arial"/>
          <w:color w:val="333333"/>
        </w:rPr>
        <w:t>本次实训的数据分析处理围绕</w:t>
      </w:r>
      <w:r w:rsidR="00411AD9">
        <w:rPr>
          <w:rFonts w:ascii="Arial" w:hAnsi="Arial" w:cs="Arial"/>
          <w:color w:val="333333"/>
        </w:rPr>
        <w:t>Snort3</w:t>
      </w:r>
      <w:r w:rsidR="00411AD9">
        <w:rPr>
          <w:rFonts w:ascii="Arial" w:hAnsi="Arial" w:cs="Arial"/>
          <w:color w:val="333333"/>
        </w:rPr>
        <w:t>输出的原始数据</w:t>
      </w:r>
      <w:proofErr w:type="gramStart"/>
      <w:r w:rsidR="00411AD9">
        <w:rPr>
          <w:rFonts w:ascii="Arial" w:hAnsi="Arial" w:cs="Arial"/>
          <w:color w:val="333333"/>
        </w:rPr>
        <w:t>包统计</w:t>
      </w:r>
      <w:proofErr w:type="gramEnd"/>
      <w:r w:rsidR="00411AD9">
        <w:rPr>
          <w:rFonts w:ascii="Arial" w:hAnsi="Arial" w:cs="Arial"/>
          <w:color w:val="333333"/>
        </w:rPr>
        <w:t>和告警日志展开。首先提取</w:t>
      </w:r>
      <w:r w:rsidR="00411AD9">
        <w:rPr>
          <w:rFonts w:ascii="Arial" w:hAnsi="Arial" w:cs="Arial"/>
          <w:color w:val="333333"/>
        </w:rPr>
        <w:t>DAQ</w:t>
      </w:r>
      <w:r w:rsidR="00411AD9">
        <w:rPr>
          <w:rFonts w:ascii="Arial" w:hAnsi="Arial" w:cs="Arial"/>
          <w:color w:val="333333"/>
        </w:rPr>
        <w:t>模块统计信息，确认接收数据包总数为</w:t>
      </w:r>
      <w:r w:rsidR="00411AD9">
        <w:rPr>
          <w:rFonts w:ascii="Arial" w:hAnsi="Arial" w:cs="Arial"/>
          <w:color w:val="333333"/>
        </w:rPr>
        <w:t>2025</w:t>
      </w:r>
      <w:r w:rsidR="00411AD9">
        <w:rPr>
          <w:rFonts w:ascii="Arial" w:hAnsi="Arial" w:cs="Arial"/>
          <w:color w:val="333333"/>
        </w:rPr>
        <w:t>条，所有数据包都完成分析，无丢包情况，说明采集环节运行稳定。接着统计模块输出，端口扫描检查器共检测到匹配流量</w:t>
      </w:r>
      <w:r w:rsidR="00411AD9">
        <w:rPr>
          <w:rFonts w:ascii="Arial" w:hAnsi="Arial" w:cs="Arial"/>
          <w:color w:val="333333"/>
        </w:rPr>
        <w:t>2017</w:t>
      </w:r>
      <w:r w:rsidR="00411AD9">
        <w:rPr>
          <w:rFonts w:ascii="Arial" w:hAnsi="Arial" w:cs="Arial"/>
          <w:color w:val="333333"/>
        </w:rPr>
        <w:t>条，识别出</w:t>
      </w:r>
      <w:r w:rsidR="00411AD9">
        <w:rPr>
          <w:rFonts w:ascii="Arial" w:hAnsi="Arial" w:cs="Arial"/>
          <w:color w:val="333333"/>
        </w:rPr>
        <w:t>9</w:t>
      </w:r>
      <w:r w:rsidR="00411AD9">
        <w:rPr>
          <w:rFonts w:ascii="Arial" w:hAnsi="Arial" w:cs="Arial"/>
          <w:color w:val="333333"/>
        </w:rPr>
        <w:t>个可疑扫描源，</w:t>
      </w:r>
      <w:r w:rsidR="00411AD9">
        <w:rPr>
          <w:rFonts w:ascii="Arial" w:hAnsi="Arial" w:cs="Arial"/>
          <w:color w:val="333333"/>
        </w:rPr>
        <w:t>UDP</w:t>
      </w:r>
      <w:r w:rsidR="00411AD9">
        <w:rPr>
          <w:rFonts w:ascii="Arial" w:hAnsi="Arial" w:cs="Arial"/>
          <w:color w:val="333333"/>
        </w:rPr>
        <w:t>扫描触发</w:t>
      </w:r>
      <w:r w:rsidR="00411AD9">
        <w:rPr>
          <w:rFonts w:ascii="Arial" w:hAnsi="Arial" w:cs="Arial"/>
          <w:color w:val="333333"/>
        </w:rPr>
        <w:t>3</w:t>
      </w:r>
      <w:r w:rsidR="00411AD9">
        <w:rPr>
          <w:rFonts w:ascii="Arial" w:hAnsi="Arial" w:cs="Arial"/>
          <w:color w:val="333333"/>
        </w:rPr>
        <w:t>次规则命中，最终共生成</w:t>
      </w:r>
      <w:r w:rsidR="00411AD9">
        <w:rPr>
          <w:rFonts w:ascii="Arial" w:hAnsi="Arial" w:cs="Arial"/>
          <w:color w:val="333333"/>
        </w:rPr>
        <w:t>119</w:t>
      </w:r>
      <w:r w:rsidR="00411AD9">
        <w:rPr>
          <w:rFonts w:ascii="Arial" w:hAnsi="Arial" w:cs="Arial"/>
          <w:color w:val="333333"/>
        </w:rPr>
        <w:t>条告警记录。</w:t>
      </w:r>
    </w:p>
    <w:p w14:paraId="448E5334" w14:textId="77777777" w:rsidR="00411AD9" w:rsidRDefault="00411AD9" w:rsidP="00411AD9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处理阶段，首先通过时间戳对齐关联流量与告警，过滤重复告警，将</w:t>
      </w:r>
      <w:r>
        <w:rPr>
          <w:rFonts w:ascii="Arial" w:hAnsi="Arial" w:cs="Arial"/>
          <w:color w:val="333333"/>
        </w:rPr>
        <w:t>TCP</w:t>
      </w:r>
      <w:r>
        <w:rPr>
          <w:rFonts w:ascii="Arial" w:hAnsi="Arial" w:cs="Arial"/>
          <w:color w:val="333333"/>
        </w:rPr>
        <w:t>和</w:t>
      </w:r>
      <w:r>
        <w:rPr>
          <w:rFonts w:ascii="Arial" w:hAnsi="Arial" w:cs="Arial"/>
          <w:color w:val="333333"/>
        </w:rPr>
        <w:t>UDP</w:t>
      </w:r>
      <w:r>
        <w:rPr>
          <w:rFonts w:ascii="Arial" w:hAnsi="Arial" w:cs="Arial"/>
          <w:color w:val="333333"/>
        </w:rPr>
        <w:t>流量按协议分类统计，确认端口扫描为本次测试的核心威胁；接着核对规则匹配逻辑，调整检查器灵敏度，排除合法探测产生的误报，最终生成结构化威胁分析结果，完成数据整理与报告输出。</w:t>
      </w:r>
    </w:p>
    <w:p w14:paraId="357A4655" w14:textId="231AC07E" w:rsidR="00CE3678" w:rsidRPr="00411AD9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294C24FF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六、实验（实训）结论与感悟（或</w:t>
      </w:r>
      <w:r>
        <w:rPr>
          <w:rFonts w:ascii="黑体" w:eastAsia="黑体" w:hAnsi="黑体"/>
          <w:sz w:val="32"/>
          <w:szCs w:val="36"/>
        </w:rPr>
        <w:t>讨论</w:t>
      </w:r>
      <w:r>
        <w:rPr>
          <w:rFonts w:ascii="黑体" w:eastAsia="黑体" w:hAnsi="黑体" w:hint="eastAsia"/>
          <w:sz w:val="32"/>
          <w:szCs w:val="36"/>
        </w:rPr>
        <w:t>）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69342500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107C4D17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0BA627E7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5DF5349D" w14:textId="77777777" w:rsidR="00411AD9" w:rsidRDefault="00411AD9" w:rsidP="00411AD9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本次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检查器</w:t>
      </w:r>
      <w:proofErr w:type="gramStart"/>
      <w:r>
        <w:rPr>
          <w:rFonts w:ascii="Arial" w:hAnsi="Arial" w:cs="Arial"/>
          <w:color w:val="333333"/>
        </w:rPr>
        <w:t>实训让我</w:t>
      </w:r>
      <w:proofErr w:type="gramEnd"/>
      <w:r>
        <w:rPr>
          <w:rFonts w:ascii="Arial" w:hAnsi="Arial" w:cs="Arial"/>
          <w:color w:val="333333"/>
        </w:rPr>
        <w:t>对网络入侵检测的模块化设计有了清晰认知，验证了检查器作为核心预处理模块的作用：通过对协议字段、流量特征的预分析，才能实现</w:t>
      </w:r>
      <w:r>
        <w:rPr>
          <w:rFonts w:ascii="Arial" w:hAnsi="Arial" w:cs="Arial"/>
          <w:color w:val="333333"/>
        </w:rPr>
        <w:lastRenderedPageBreak/>
        <w:t>后续精准的规则匹配，证明分层设计的架构逻辑既保证了功能扩展性，也提升了检测效率。</w:t>
      </w:r>
    </w:p>
    <w:p w14:paraId="22F050CA" w14:textId="77777777" w:rsidR="00411AD9" w:rsidRDefault="00411AD9" w:rsidP="00411AD9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实训中我曾因检查器参数配置不当，出现大量误报，经过多次调试灵敏度参数才得到合理结果。这件事让我明白，网络安全工具的使用并非照搬配置，需要结合实际流量场景调整规则与参数，细节偏差就会直接影响检测效果。这次实践也让我切实体会到入侵检测技术在实战中的价值，为后续网络安全方向的学习积累了宝贵的实操经验。</w:t>
      </w:r>
    </w:p>
    <w:p w14:paraId="00557368" w14:textId="77777777" w:rsidR="00CE3678" w:rsidRPr="00411AD9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9390FE1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4D23264C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588107A0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90E730B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A6058BE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0D395282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B1F04C3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2006AE3E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3B574EAD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1F7207A2" w14:textId="77777777" w:rsidR="00CE3678" w:rsidRDefault="00CE3678">
      <w:pPr>
        <w:pStyle w:val="a9"/>
        <w:spacing w:line="360" w:lineRule="auto"/>
        <w:ind w:left="420" w:firstLineChars="0" w:firstLine="0"/>
        <w:rPr>
          <w:sz w:val="24"/>
        </w:rPr>
      </w:pPr>
    </w:p>
    <w:p w14:paraId="749BA1F2" w14:textId="77777777" w:rsidR="00CE3678" w:rsidRDefault="00CE3678">
      <w:pPr>
        <w:pStyle w:val="a9"/>
        <w:spacing w:line="360" w:lineRule="auto"/>
        <w:ind w:left="420" w:firstLineChars="0" w:firstLine="0"/>
        <w:rPr>
          <w:sz w:val="24"/>
        </w:rPr>
      </w:pPr>
    </w:p>
    <w:p w14:paraId="11A0C7CA" w14:textId="77777777" w:rsidR="00CE3678" w:rsidRDefault="00CE3678">
      <w:pPr>
        <w:rPr>
          <w:sz w:val="36"/>
          <w:szCs w:val="36"/>
        </w:rPr>
      </w:pPr>
    </w:p>
    <w:sectPr w:rsidR="00CE3678">
      <w:footerReference w:type="default" r:id="rId18"/>
      <w:pgSz w:w="11906" w:h="16838"/>
      <w:pgMar w:top="2098" w:right="1474" w:bottom="1984" w:left="1587" w:header="851" w:footer="850" w:gutter="0"/>
      <w:pgNumType w:fmt="numberInDash"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44E01" w14:textId="77777777" w:rsidR="00C6120F" w:rsidRDefault="00C6120F">
      <w:r>
        <w:separator/>
      </w:r>
    </w:p>
  </w:endnote>
  <w:endnote w:type="continuationSeparator" w:id="0">
    <w:p w14:paraId="2B1D39DC" w14:textId="77777777" w:rsidR="00C6120F" w:rsidRDefault="00C6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10398" w14:textId="77777777" w:rsidR="00CE3678" w:rsidRDefault="0097441C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D8F37" wp14:editId="222BF1B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EndPr/>
                          <w:sdtContent>
                            <w:p w14:paraId="0AE4F74A" w14:textId="77777777" w:rsidR="00CE3678" w:rsidRDefault="0097441C">
                              <w:pPr>
                                <w:pStyle w:val="a5"/>
                                <w:jc w:val="center"/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CEF8463" w14:textId="77777777" w:rsidR="00CE3678" w:rsidRDefault="00CE367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D8F3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-1384713516"/>
                    </w:sdtPr>
                    <w:sdtEndPr/>
                    <w:sdtContent>
                      <w:p w14:paraId="0AE4F74A" w14:textId="77777777" w:rsidR="00CE3678" w:rsidRDefault="0097441C">
                        <w:pPr>
                          <w:pStyle w:val="a5"/>
                          <w:jc w:val="center"/>
                        </w:pP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0CEF8463" w14:textId="77777777" w:rsidR="00CE3678" w:rsidRDefault="00CE3678"/>
                </w:txbxContent>
              </v:textbox>
              <w10:wrap anchorx="margin"/>
            </v:shape>
          </w:pict>
        </mc:Fallback>
      </mc:AlternateContent>
    </w:r>
  </w:p>
  <w:p w14:paraId="4353B942" w14:textId="77777777" w:rsidR="00CE3678" w:rsidRDefault="00CE3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4AD65" w14:textId="77777777" w:rsidR="00C6120F" w:rsidRDefault="00C6120F">
      <w:r>
        <w:separator/>
      </w:r>
    </w:p>
  </w:footnote>
  <w:footnote w:type="continuationSeparator" w:id="0">
    <w:p w14:paraId="1231A16B" w14:textId="77777777" w:rsidR="00C6120F" w:rsidRDefault="00C61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0ODk0N2I4YTBkMWZhMzljNzJmNzFlNzk1NWZkYTcifQ=="/>
  </w:docVars>
  <w:rsids>
    <w:rsidRoot w:val="00172A27"/>
    <w:rsid w:val="0001465B"/>
    <w:rsid w:val="00031CD4"/>
    <w:rsid w:val="000E536A"/>
    <w:rsid w:val="00130FAD"/>
    <w:rsid w:val="00144336"/>
    <w:rsid w:val="00172A27"/>
    <w:rsid w:val="001F4376"/>
    <w:rsid w:val="00234C95"/>
    <w:rsid w:val="002D406F"/>
    <w:rsid w:val="002D5E8C"/>
    <w:rsid w:val="002E1906"/>
    <w:rsid w:val="0036325A"/>
    <w:rsid w:val="003D39A0"/>
    <w:rsid w:val="003E4859"/>
    <w:rsid w:val="00411AD9"/>
    <w:rsid w:val="00464452"/>
    <w:rsid w:val="004F426C"/>
    <w:rsid w:val="005537AB"/>
    <w:rsid w:val="00576FAB"/>
    <w:rsid w:val="006859A0"/>
    <w:rsid w:val="006B656C"/>
    <w:rsid w:val="0071218F"/>
    <w:rsid w:val="00794702"/>
    <w:rsid w:val="007A719C"/>
    <w:rsid w:val="008072F6"/>
    <w:rsid w:val="00835DB2"/>
    <w:rsid w:val="008721FD"/>
    <w:rsid w:val="008868A3"/>
    <w:rsid w:val="008C3E7F"/>
    <w:rsid w:val="008D23D8"/>
    <w:rsid w:val="0093264C"/>
    <w:rsid w:val="009378FD"/>
    <w:rsid w:val="0097441C"/>
    <w:rsid w:val="0098485E"/>
    <w:rsid w:val="009C3624"/>
    <w:rsid w:val="00A47DAE"/>
    <w:rsid w:val="00A70B26"/>
    <w:rsid w:val="00AF2D87"/>
    <w:rsid w:val="00B31599"/>
    <w:rsid w:val="00B90EED"/>
    <w:rsid w:val="00BC4EBF"/>
    <w:rsid w:val="00C136A3"/>
    <w:rsid w:val="00C4190F"/>
    <w:rsid w:val="00C50F2B"/>
    <w:rsid w:val="00C52BC1"/>
    <w:rsid w:val="00C6120F"/>
    <w:rsid w:val="00CC6019"/>
    <w:rsid w:val="00CE3678"/>
    <w:rsid w:val="00DA05DC"/>
    <w:rsid w:val="00E0111D"/>
    <w:rsid w:val="00EA4DC5"/>
    <w:rsid w:val="00EB6D50"/>
    <w:rsid w:val="00F071C4"/>
    <w:rsid w:val="00F62277"/>
    <w:rsid w:val="00F73FEB"/>
    <w:rsid w:val="00FE28D7"/>
    <w:rsid w:val="00FE2C1D"/>
    <w:rsid w:val="021C6624"/>
    <w:rsid w:val="0BED2848"/>
    <w:rsid w:val="0D4F26BF"/>
    <w:rsid w:val="0D7257D0"/>
    <w:rsid w:val="0DF6702C"/>
    <w:rsid w:val="0E8C6EF5"/>
    <w:rsid w:val="0EAC6E81"/>
    <w:rsid w:val="0EF07DF3"/>
    <w:rsid w:val="10BB0DE7"/>
    <w:rsid w:val="170608F7"/>
    <w:rsid w:val="17981E51"/>
    <w:rsid w:val="19C66901"/>
    <w:rsid w:val="1B75435D"/>
    <w:rsid w:val="1D1853AF"/>
    <w:rsid w:val="20273C62"/>
    <w:rsid w:val="280A06C0"/>
    <w:rsid w:val="28515B77"/>
    <w:rsid w:val="2CD10A37"/>
    <w:rsid w:val="2E937F98"/>
    <w:rsid w:val="2EF9304D"/>
    <w:rsid w:val="337C05A1"/>
    <w:rsid w:val="33965C26"/>
    <w:rsid w:val="34940C10"/>
    <w:rsid w:val="393D2C48"/>
    <w:rsid w:val="3B105B9D"/>
    <w:rsid w:val="3B360EA6"/>
    <w:rsid w:val="3EB865DA"/>
    <w:rsid w:val="42C7755A"/>
    <w:rsid w:val="44556C65"/>
    <w:rsid w:val="46E65808"/>
    <w:rsid w:val="47AE587F"/>
    <w:rsid w:val="49012912"/>
    <w:rsid w:val="4CF13F50"/>
    <w:rsid w:val="4E2D6403"/>
    <w:rsid w:val="4F5E1B10"/>
    <w:rsid w:val="522357B7"/>
    <w:rsid w:val="54A537BB"/>
    <w:rsid w:val="58B359BE"/>
    <w:rsid w:val="593C3DF6"/>
    <w:rsid w:val="5BCF27BE"/>
    <w:rsid w:val="5CB31D71"/>
    <w:rsid w:val="5CF16DE4"/>
    <w:rsid w:val="5FC6554C"/>
    <w:rsid w:val="608260E1"/>
    <w:rsid w:val="60C70EC5"/>
    <w:rsid w:val="64D218A7"/>
    <w:rsid w:val="65527BF9"/>
    <w:rsid w:val="67EB51A1"/>
    <w:rsid w:val="6EA7546C"/>
    <w:rsid w:val="6EDF18F0"/>
    <w:rsid w:val="70E400C1"/>
    <w:rsid w:val="72F86678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D4303"/>
  <w15:docId w15:val="{B310DAF0-ABDA-4117-8710-6D9F8D7F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24"/>
    </w:rPr>
  </w:style>
  <w:style w:type="paragraph" w:customStyle="1" w:styleId="marklang-paragraph">
    <w:name w:val="marklang-paragraph"/>
    <w:basedOn w:val="a"/>
    <w:rsid w:val="00411A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4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F6BB7F-C491-42E9-B30D-DAF28CF9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伊思默</dc:creator>
  <cp:lastModifiedBy>LTSC</cp:lastModifiedBy>
  <cp:revision>2</cp:revision>
  <dcterms:created xsi:type="dcterms:W3CDTF">2026-06-23T12:09:00Z</dcterms:created>
  <dcterms:modified xsi:type="dcterms:W3CDTF">2026-06-23T12:09:00Z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4D7B2BC68AD04BDCB9B1F6B3826391A5_12</vt:lpwstr>
  </property>
</Properties>
</file>